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61AF07B3"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5B3DC3" w:rsidRPr="005B3DC3">
        <w:rPr>
          <w:rFonts w:ascii="Tahoma" w:hAnsi="Tahoma" w:cs="Tahoma"/>
          <w:b/>
          <w:position w:val="-1"/>
          <w:sz w:val="32"/>
          <w:szCs w:val="32"/>
        </w:rPr>
        <w:t>5</w:t>
      </w:r>
      <w:r w:rsidRPr="005B3DC3">
        <w:rPr>
          <w:rFonts w:ascii="Tahoma" w:hAnsi="Tahoma" w:cs="Tahoma"/>
          <w:b/>
          <w:position w:val="-1"/>
          <w:sz w:val="32"/>
          <w:szCs w:val="32"/>
        </w:rPr>
        <w:t>GOH00</w:t>
      </w:r>
      <w:r w:rsidR="005B3DC3" w:rsidRPr="005B3DC3">
        <w:rPr>
          <w:rFonts w:ascii="Tahoma" w:hAnsi="Tahoma" w:cs="Tahoma"/>
          <w:b/>
          <w:position w:val="-1"/>
          <w:sz w:val="32"/>
          <w:szCs w:val="32"/>
        </w:rPr>
        <w:t>1</w:t>
      </w:r>
      <w:r w:rsidR="00265588">
        <w:rPr>
          <w:rFonts w:ascii="Tahoma" w:hAnsi="Tahoma" w:cs="Tahoma"/>
          <w:b/>
          <w:position w:val="-1"/>
          <w:sz w:val="32"/>
          <w:szCs w:val="32"/>
        </w:rPr>
        <w:t>0</w:t>
      </w:r>
    </w:p>
    <w:p w14:paraId="1CE65389" w14:textId="7C182CDA"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7B098D" w:rsidRPr="007B098D">
        <w:rPr>
          <w:rFonts w:ascii="Tahoma" w:hAnsi="Tahoma" w:cs="Tahoma"/>
          <w:b/>
          <w:bCs/>
          <w:sz w:val="32"/>
          <w:szCs w:val="32"/>
        </w:rPr>
        <w:t>Purchase of Non-Destructive Testing Equipment and Apparatus (Rebar Scanner – Radar Type and Concrete Rebound Hammer and Testing Anvil) for Use of Planning and Design Section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FD3D006" w:rsidR="00E62E85" w:rsidRPr="00212FFD"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212FFD">
        <w:rPr>
          <w:rFonts w:ascii="Tahoma" w:hAnsi="Tahoma" w:cs="Tahoma"/>
          <w:color w:val="000000" w:themeColor="text1"/>
          <w:position w:val="-1"/>
          <w:sz w:val="28"/>
          <w:szCs w:val="28"/>
        </w:rPr>
        <w:t>Da</w:t>
      </w:r>
      <w:r w:rsidRPr="00212FFD">
        <w:rPr>
          <w:rFonts w:ascii="Tahoma" w:hAnsi="Tahoma" w:cs="Tahoma"/>
          <w:color w:val="000000" w:themeColor="text1"/>
          <w:spacing w:val="1"/>
          <w:position w:val="-1"/>
          <w:sz w:val="28"/>
          <w:szCs w:val="28"/>
        </w:rPr>
        <w:t>t</w:t>
      </w:r>
      <w:r w:rsidRPr="00212FFD">
        <w:rPr>
          <w:rFonts w:ascii="Tahoma" w:hAnsi="Tahoma" w:cs="Tahoma"/>
          <w:color w:val="000000" w:themeColor="text1"/>
          <w:position w:val="-1"/>
          <w:sz w:val="28"/>
          <w:szCs w:val="28"/>
        </w:rPr>
        <w:t>e</w:t>
      </w:r>
      <w:r w:rsidRPr="00212FFD">
        <w:rPr>
          <w:rFonts w:ascii="Tahoma" w:hAnsi="Tahoma" w:cs="Tahoma"/>
          <w:color w:val="000000" w:themeColor="text1"/>
          <w:spacing w:val="-2"/>
          <w:position w:val="-1"/>
          <w:sz w:val="28"/>
          <w:szCs w:val="28"/>
        </w:rPr>
        <w:t xml:space="preserve"> o</w:t>
      </w:r>
      <w:r w:rsidRPr="00212FFD">
        <w:rPr>
          <w:rFonts w:ascii="Tahoma" w:hAnsi="Tahoma" w:cs="Tahoma"/>
          <w:color w:val="000000" w:themeColor="text1"/>
          <w:position w:val="-1"/>
          <w:sz w:val="28"/>
          <w:szCs w:val="28"/>
        </w:rPr>
        <w:t>f O</w:t>
      </w:r>
      <w:r w:rsidRPr="00212FFD">
        <w:rPr>
          <w:rFonts w:ascii="Tahoma" w:hAnsi="Tahoma" w:cs="Tahoma"/>
          <w:color w:val="000000" w:themeColor="text1"/>
          <w:spacing w:val="1"/>
          <w:position w:val="-1"/>
          <w:sz w:val="28"/>
          <w:szCs w:val="28"/>
        </w:rPr>
        <w:t>p</w:t>
      </w:r>
      <w:r w:rsidRPr="00212FFD">
        <w:rPr>
          <w:rFonts w:ascii="Tahoma" w:hAnsi="Tahoma" w:cs="Tahoma"/>
          <w:color w:val="000000" w:themeColor="text1"/>
          <w:spacing w:val="-4"/>
          <w:position w:val="-1"/>
          <w:sz w:val="28"/>
          <w:szCs w:val="28"/>
        </w:rPr>
        <w:t>e</w:t>
      </w:r>
      <w:r w:rsidRPr="00212FFD">
        <w:rPr>
          <w:rFonts w:ascii="Tahoma" w:hAnsi="Tahoma" w:cs="Tahoma"/>
          <w:color w:val="000000" w:themeColor="text1"/>
          <w:spacing w:val="2"/>
          <w:position w:val="-1"/>
          <w:sz w:val="28"/>
          <w:szCs w:val="28"/>
        </w:rPr>
        <w:t>n</w:t>
      </w:r>
      <w:r w:rsidRPr="00212FFD">
        <w:rPr>
          <w:rFonts w:ascii="Tahoma" w:hAnsi="Tahoma" w:cs="Tahoma"/>
          <w:color w:val="000000" w:themeColor="text1"/>
          <w:spacing w:val="-3"/>
          <w:position w:val="-1"/>
          <w:sz w:val="28"/>
          <w:szCs w:val="28"/>
        </w:rPr>
        <w:t>i</w:t>
      </w:r>
      <w:r w:rsidRPr="00212FFD">
        <w:rPr>
          <w:rFonts w:ascii="Tahoma" w:hAnsi="Tahoma" w:cs="Tahoma"/>
          <w:color w:val="000000" w:themeColor="text1"/>
          <w:spacing w:val="2"/>
          <w:position w:val="-1"/>
          <w:sz w:val="28"/>
          <w:szCs w:val="28"/>
        </w:rPr>
        <w:t>n</w:t>
      </w:r>
      <w:r w:rsidRPr="00212FFD">
        <w:rPr>
          <w:rFonts w:ascii="Tahoma" w:hAnsi="Tahoma" w:cs="Tahoma"/>
          <w:color w:val="000000" w:themeColor="text1"/>
          <w:position w:val="-1"/>
          <w:sz w:val="28"/>
          <w:szCs w:val="28"/>
        </w:rPr>
        <w:t xml:space="preserve">g </w:t>
      </w:r>
      <w:r w:rsidRPr="00212FFD">
        <w:rPr>
          <w:rFonts w:ascii="Tahoma" w:hAnsi="Tahoma" w:cs="Tahoma"/>
          <w:color w:val="000000" w:themeColor="text1"/>
          <w:spacing w:val="-2"/>
          <w:position w:val="-1"/>
          <w:sz w:val="28"/>
          <w:szCs w:val="28"/>
        </w:rPr>
        <w:t>o</w:t>
      </w:r>
      <w:r w:rsidRPr="00212FFD">
        <w:rPr>
          <w:rFonts w:ascii="Tahoma" w:hAnsi="Tahoma" w:cs="Tahoma"/>
          <w:color w:val="000000" w:themeColor="text1"/>
          <w:position w:val="-1"/>
          <w:sz w:val="28"/>
          <w:szCs w:val="28"/>
        </w:rPr>
        <w:t xml:space="preserve">f </w:t>
      </w:r>
      <w:r w:rsidRPr="00212FFD">
        <w:rPr>
          <w:rFonts w:ascii="Tahoma" w:hAnsi="Tahoma" w:cs="Tahoma"/>
          <w:color w:val="000000" w:themeColor="text1"/>
          <w:spacing w:val="-3"/>
          <w:position w:val="-1"/>
          <w:sz w:val="28"/>
          <w:szCs w:val="28"/>
        </w:rPr>
        <w:t>Bi</w:t>
      </w:r>
      <w:r w:rsidRPr="00212FFD">
        <w:rPr>
          <w:rFonts w:ascii="Tahoma" w:hAnsi="Tahoma" w:cs="Tahoma"/>
          <w:color w:val="000000" w:themeColor="text1"/>
          <w:spacing w:val="2"/>
          <w:position w:val="-1"/>
          <w:sz w:val="28"/>
          <w:szCs w:val="28"/>
        </w:rPr>
        <w:t>d</w:t>
      </w:r>
      <w:r w:rsidRPr="00212FFD">
        <w:rPr>
          <w:rFonts w:ascii="Tahoma" w:hAnsi="Tahoma" w:cs="Tahoma"/>
          <w:color w:val="000000" w:themeColor="text1"/>
          <w:position w:val="-1"/>
          <w:sz w:val="28"/>
          <w:szCs w:val="28"/>
        </w:rPr>
        <w:t xml:space="preserve">s:  </w:t>
      </w:r>
      <w:r w:rsidR="00110E6B" w:rsidRPr="00212FFD">
        <w:rPr>
          <w:rFonts w:ascii="Tahoma" w:hAnsi="Tahoma" w:cs="Tahoma"/>
          <w:b/>
          <w:color w:val="000000" w:themeColor="text1"/>
          <w:sz w:val="28"/>
          <w:szCs w:val="28"/>
          <w:lang w:val="en-PH"/>
        </w:rPr>
        <w:t>May 2</w:t>
      </w:r>
      <w:r w:rsidR="00265588" w:rsidRPr="00212FFD">
        <w:rPr>
          <w:rFonts w:ascii="Tahoma" w:hAnsi="Tahoma" w:cs="Tahoma"/>
          <w:b/>
          <w:color w:val="000000" w:themeColor="text1"/>
          <w:sz w:val="28"/>
          <w:szCs w:val="28"/>
          <w:lang w:val="en-PH"/>
        </w:rPr>
        <w:t>9</w:t>
      </w:r>
      <w:r w:rsidR="00C75C2C" w:rsidRPr="00212FFD">
        <w:rPr>
          <w:rFonts w:ascii="Tahoma" w:hAnsi="Tahoma" w:cs="Tahoma"/>
          <w:b/>
          <w:color w:val="000000" w:themeColor="text1"/>
          <w:sz w:val="28"/>
          <w:szCs w:val="28"/>
          <w:lang w:val="en-PH"/>
        </w:rPr>
        <w:t>, 2025</w:t>
      </w:r>
    </w:p>
    <w:p w14:paraId="080FB883" w14:textId="77777777" w:rsidR="00E62E85" w:rsidRPr="00212FFD" w:rsidRDefault="00E62E85" w:rsidP="00E62E85">
      <w:pPr>
        <w:rPr>
          <w:rFonts w:ascii="Tahoma" w:hAnsi="Tahoma" w:cs="Tahoma"/>
          <w:color w:val="000000" w:themeColor="text1"/>
          <w:sz w:val="28"/>
          <w:szCs w:val="28"/>
        </w:rPr>
      </w:pPr>
    </w:p>
    <w:p w14:paraId="4AF5B459" w14:textId="25FD9C6E" w:rsidR="00FD2651" w:rsidRPr="00212FFD" w:rsidRDefault="00E62E85" w:rsidP="002727E9">
      <w:pPr>
        <w:rPr>
          <w:rFonts w:ascii="Tahoma" w:hAnsi="Tahoma" w:cs="Tahoma"/>
          <w:color w:val="000000" w:themeColor="text1"/>
          <w:spacing w:val="2"/>
          <w:sz w:val="26"/>
          <w:szCs w:val="26"/>
        </w:rPr>
      </w:pPr>
      <w:r w:rsidRPr="00212FFD">
        <w:rPr>
          <w:rFonts w:ascii="Tahoma" w:hAnsi="Tahoma" w:cs="Tahoma"/>
          <w:color w:val="000000" w:themeColor="text1"/>
          <w:spacing w:val="-11"/>
          <w:sz w:val="28"/>
          <w:szCs w:val="28"/>
        </w:rPr>
        <w:t>I</w:t>
      </w:r>
      <w:r w:rsidRPr="00212FFD">
        <w:rPr>
          <w:rFonts w:ascii="Tahoma" w:hAnsi="Tahoma" w:cs="Tahoma"/>
          <w:color w:val="000000" w:themeColor="text1"/>
          <w:sz w:val="28"/>
          <w:szCs w:val="28"/>
        </w:rPr>
        <w:t>ss</w:t>
      </w:r>
      <w:r w:rsidRPr="00212FFD">
        <w:rPr>
          <w:rFonts w:ascii="Tahoma" w:hAnsi="Tahoma" w:cs="Tahoma"/>
          <w:color w:val="000000" w:themeColor="text1"/>
          <w:spacing w:val="2"/>
          <w:sz w:val="28"/>
          <w:szCs w:val="28"/>
        </w:rPr>
        <w:t>u</w:t>
      </w:r>
      <w:r w:rsidRPr="00212FFD">
        <w:rPr>
          <w:rFonts w:ascii="Tahoma" w:hAnsi="Tahoma" w:cs="Tahoma"/>
          <w:color w:val="000000" w:themeColor="text1"/>
          <w:sz w:val="28"/>
          <w:szCs w:val="28"/>
        </w:rPr>
        <w:t>a</w:t>
      </w:r>
      <w:r w:rsidRPr="00212FFD">
        <w:rPr>
          <w:rFonts w:ascii="Tahoma" w:hAnsi="Tahoma" w:cs="Tahoma"/>
          <w:color w:val="000000" w:themeColor="text1"/>
          <w:spacing w:val="-1"/>
          <w:sz w:val="28"/>
          <w:szCs w:val="28"/>
        </w:rPr>
        <w:t>n</w:t>
      </w:r>
      <w:r w:rsidRPr="00212FFD">
        <w:rPr>
          <w:rFonts w:ascii="Tahoma" w:hAnsi="Tahoma" w:cs="Tahoma"/>
          <w:color w:val="000000" w:themeColor="text1"/>
          <w:sz w:val="28"/>
          <w:szCs w:val="28"/>
        </w:rPr>
        <w:t xml:space="preserve">ce </w:t>
      </w:r>
      <w:r w:rsidRPr="00212FFD">
        <w:rPr>
          <w:rFonts w:ascii="Tahoma" w:hAnsi="Tahoma" w:cs="Tahoma"/>
          <w:color w:val="000000" w:themeColor="text1"/>
          <w:spacing w:val="-2"/>
          <w:sz w:val="28"/>
          <w:szCs w:val="28"/>
        </w:rPr>
        <w:t>o</w:t>
      </w:r>
      <w:r w:rsidRPr="00212FFD">
        <w:rPr>
          <w:rFonts w:ascii="Tahoma" w:hAnsi="Tahoma" w:cs="Tahoma"/>
          <w:color w:val="000000" w:themeColor="text1"/>
          <w:sz w:val="28"/>
          <w:szCs w:val="28"/>
        </w:rPr>
        <w:t>f B</w:t>
      </w:r>
      <w:r w:rsidRPr="00212FFD">
        <w:rPr>
          <w:rFonts w:ascii="Tahoma" w:hAnsi="Tahoma" w:cs="Tahoma"/>
          <w:color w:val="000000" w:themeColor="text1"/>
          <w:spacing w:val="-1"/>
          <w:sz w:val="28"/>
          <w:szCs w:val="28"/>
        </w:rPr>
        <w:t>i</w:t>
      </w:r>
      <w:r w:rsidRPr="00212FFD">
        <w:rPr>
          <w:rFonts w:ascii="Tahoma" w:hAnsi="Tahoma" w:cs="Tahoma"/>
          <w:color w:val="000000" w:themeColor="text1"/>
          <w:spacing w:val="2"/>
          <w:sz w:val="28"/>
          <w:szCs w:val="28"/>
        </w:rPr>
        <w:t>d</w:t>
      </w:r>
      <w:r w:rsidRPr="00212FFD">
        <w:rPr>
          <w:rFonts w:ascii="Tahoma" w:hAnsi="Tahoma" w:cs="Tahoma"/>
          <w:color w:val="000000" w:themeColor="text1"/>
          <w:spacing w:val="-2"/>
          <w:sz w:val="28"/>
          <w:szCs w:val="28"/>
        </w:rPr>
        <w:t>d</w:t>
      </w:r>
      <w:r w:rsidRPr="00212FFD">
        <w:rPr>
          <w:rFonts w:ascii="Tahoma" w:hAnsi="Tahoma" w:cs="Tahoma"/>
          <w:color w:val="000000" w:themeColor="text1"/>
          <w:spacing w:val="2"/>
          <w:sz w:val="28"/>
          <w:szCs w:val="28"/>
        </w:rPr>
        <w:t>in</w:t>
      </w:r>
      <w:r w:rsidRPr="00212FFD">
        <w:rPr>
          <w:rFonts w:ascii="Tahoma" w:hAnsi="Tahoma" w:cs="Tahoma"/>
          <w:color w:val="000000" w:themeColor="text1"/>
          <w:sz w:val="28"/>
          <w:szCs w:val="28"/>
        </w:rPr>
        <w:t>g D</w:t>
      </w:r>
      <w:r w:rsidRPr="00212FFD">
        <w:rPr>
          <w:rFonts w:ascii="Tahoma" w:hAnsi="Tahoma" w:cs="Tahoma"/>
          <w:color w:val="000000" w:themeColor="text1"/>
          <w:spacing w:val="-4"/>
          <w:sz w:val="28"/>
          <w:szCs w:val="28"/>
        </w:rPr>
        <w:t>oc</w:t>
      </w:r>
      <w:r w:rsidRPr="00212FFD">
        <w:rPr>
          <w:rFonts w:ascii="Tahoma" w:hAnsi="Tahoma" w:cs="Tahoma"/>
          <w:color w:val="000000" w:themeColor="text1"/>
          <w:spacing w:val="2"/>
          <w:sz w:val="28"/>
          <w:szCs w:val="28"/>
        </w:rPr>
        <w:t>u</w:t>
      </w:r>
      <w:r w:rsidRPr="00212FFD">
        <w:rPr>
          <w:rFonts w:ascii="Tahoma" w:hAnsi="Tahoma" w:cs="Tahoma"/>
          <w:color w:val="000000" w:themeColor="text1"/>
          <w:sz w:val="28"/>
          <w:szCs w:val="28"/>
        </w:rPr>
        <w:t>m</w:t>
      </w:r>
      <w:r w:rsidRPr="00212FFD">
        <w:rPr>
          <w:rFonts w:ascii="Tahoma" w:hAnsi="Tahoma" w:cs="Tahoma"/>
          <w:color w:val="000000" w:themeColor="text1"/>
          <w:spacing w:val="-4"/>
          <w:sz w:val="28"/>
          <w:szCs w:val="28"/>
        </w:rPr>
        <w:t>e</w:t>
      </w:r>
      <w:r w:rsidRPr="00212FFD">
        <w:rPr>
          <w:rFonts w:ascii="Tahoma" w:hAnsi="Tahoma" w:cs="Tahoma"/>
          <w:color w:val="000000" w:themeColor="text1"/>
          <w:spacing w:val="-2"/>
          <w:sz w:val="28"/>
          <w:szCs w:val="28"/>
        </w:rPr>
        <w:t>n</w:t>
      </w:r>
      <w:r w:rsidRPr="00212FFD">
        <w:rPr>
          <w:rFonts w:ascii="Tahoma" w:hAnsi="Tahoma" w:cs="Tahoma"/>
          <w:color w:val="000000" w:themeColor="text1"/>
          <w:spacing w:val="2"/>
          <w:sz w:val="28"/>
          <w:szCs w:val="28"/>
        </w:rPr>
        <w:t xml:space="preserve">ts: </w:t>
      </w:r>
      <w:r w:rsidR="00110E6B" w:rsidRPr="00212FFD">
        <w:rPr>
          <w:rFonts w:ascii="Tahoma" w:hAnsi="Tahoma" w:cs="Tahoma"/>
          <w:b/>
          <w:color w:val="000000" w:themeColor="text1"/>
          <w:sz w:val="28"/>
          <w:szCs w:val="28"/>
          <w:lang w:val="en-PH"/>
        </w:rPr>
        <w:t xml:space="preserve">May </w:t>
      </w:r>
      <w:r w:rsidR="00265588" w:rsidRPr="00212FFD">
        <w:rPr>
          <w:rFonts w:ascii="Tahoma" w:hAnsi="Tahoma" w:cs="Tahoma"/>
          <w:b/>
          <w:color w:val="000000" w:themeColor="text1"/>
          <w:sz w:val="28"/>
          <w:szCs w:val="28"/>
          <w:lang w:val="en-PH"/>
        </w:rPr>
        <w:t>9</w:t>
      </w:r>
      <w:r w:rsidR="00C75C2C" w:rsidRPr="00212FFD">
        <w:rPr>
          <w:rFonts w:ascii="Tahoma" w:hAnsi="Tahoma" w:cs="Tahoma"/>
          <w:b/>
          <w:color w:val="000000" w:themeColor="text1"/>
          <w:sz w:val="28"/>
          <w:szCs w:val="28"/>
          <w:lang w:val="en-PH"/>
        </w:rPr>
        <w:t xml:space="preserve">, 2025 – </w:t>
      </w:r>
      <w:r w:rsidR="00110E6B" w:rsidRPr="00212FFD">
        <w:rPr>
          <w:rFonts w:ascii="Tahoma" w:hAnsi="Tahoma" w:cs="Tahoma"/>
          <w:b/>
          <w:color w:val="000000" w:themeColor="text1"/>
          <w:sz w:val="28"/>
          <w:szCs w:val="28"/>
          <w:lang w:val="en-PH"/>
        </w:rPr>
        <w:t>May 2</w:t>
      </w:r>
      <w:r w:rsidR="00265588" w:rsidRPr="00212FFD">
        <w:rPr>
          <w:rFonts w:ascii="Tahoma" w:hAnsi="Tahoma" w:cs="Tahoma"/>
          <w:b/>
          <w:color w:val="000000" w:themeColor="text1"/>
          <w:sz w:val="28"/>
          <w:szCs w:val="28"/>
          <w:lang w:val="en-PH"/>
        </w:rPr>
        <w:t>9</w:t>
      </w:r>
      <w:r w:rsidR="00C75C2C" w:rsidRPr="00212FFD">
        <w:rPr>
          <w:rFonts w:ascii="Tahoma" w:hAnsi="Tahoma" w:cs="Tahoma"/>
          <w:b/>
          <w:color w:val="000000" w:themeColor="text1"/>
          <w:sz w:val="28"/>
          <w:szCs w:val="28"/>
          <w:lang w:val="en-PH"/>
        </w:rPr>
        <w:t>, 2025</w:t>
      </w:r>
    </w:p>
    <w:p w14:paraId="773A5243" w14:textId="1372CB67" w:rsidR="00E62E85" w:rsidRPr="00212FFD" w:rsidRDefault="00E62E85" w:rsidP="00E62E85">
      <w:pPr>
        <w:rPr>
          <w:rFonts w:ascii="Tahoma" w:hAnsi="Tahoma" w:cs="Tahoma"/>
          <w:color w:val="000000" w:themeColor="text1"/>
          <w:spacing w:val="2"/>
        </w:rPr>
      </w:pPr>
    </w:p>
    <w:p w14:paraId="35F1FA06" w14:textId="590D8153" w:rsidR="00E62E85" w:rsidRPr="00110E6B" w:rsidRDefault="00E62E85" w:rsidP="00E62E85">
      <w:pPr>
        <w:rPr>
          <w:b/>
          <w:color w:val="FF0000"/>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0CB325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E3192">
              <w:rPr>
                <w:b/>
                <w:bCs/>
                <w:noProof/>
                <w:webHidden/>
                <w:sz w:val="28"/>
                <w:szCs w:val="28"/>
              </w:rPr>
              <w:t>3</w:t>
            </w:r>
            <w:r w:rsidR="00FA08A0" w:rsidRPr="00F841B0">
              <w:rPr>
                <w:b/>
                <w:bCs/>
                <w:noProof/>
                <w:webHidden/>
                <w:sz w:val="28"/>
                <w:szCs w:val="28"/>
              </w:rPr>
              <w:fldChar w:fldCharType="end"/>
            </w:r>
          </w:hyperlink>
        </w:p>
        <w:p w14:paraId="29E18548" w14:textId="206FDE2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6</w:t>
            </w:r>
            <w:r w:rsidRPr="00F841B0">
              <w:rPr>
                <w:b/>
                <w:bCs/>
                <w:noProof/>
                <w:webHidden/>
                <w:sz w:val="28"/>
                <w:szCs w:val="28"/>
              </w:rPr>
              <w:fldChar w:fldCharType="end"/>
            </w:r>
          </w:hyperlink>
        </w:p>
        <w:p w14:paraId="4BC2D274" w14:textId="151FAEA4"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7</w:t>
            </w:r>
            <w:r w:rsidRPr="00F841B0">
              <w:rPr>
                <w:b/>
                <w:bCs/>
                <w:noProof/>
                <w:webHidden/>
                <w:sz w:val="28"/>
                <w:szCs w:val="28"/>
              </w:rPr>
              <w:fldChar w:fldCharType="end"/>
            </w:r>
          </w:hyperlink>
        </w:p>
        <w:p w14:paraId="0C1087EE" w14:textId="4CFA826D"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FE3192">
              <w:rPr>
                <w:noProof/>
                <w:webHidden/>
              </w:rPr>
              <w:t>11</w:t>
            </w:r>
            <w:r>
              <w:rPr>
                <w:noProof/>
                <w:webHidden/>
              </w:rPr>
              <w:fldChar w:fldCharType="end"/>
            </w:r>
          </w:hyperlink>
        </w:p>
        <w:p w14:paraId="713B7C7E" w14:textId="2DC5980C"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FE3192">
              <w:rPr>
                <w:noProof/>
                <w:webHidden/>
              </w:rPr>
              <w:t>11</w:t>
            </w:r>
            <w:r>
              <w:rPr>
                <w:noProof/>
                <w:webHidden/>
              </w:rPr>
              <w:fldChar w:fldCharType="end"/>
            </w:r>
          </w:hyperlink>
        </w:p>
        <w:p w14:paraId="02CD16DA" w14:textId="5190086E"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FE3192">
              <w:rPr>
                <w:noProof/>
                <w:webHidden/>
              </w:rPr>
              <w:t>11</w:t>
            </w:r>
            <w:r>
              <w:rPr>
                <w:noProof/>
                <w:webHidden/>
              </w:rPr>
              <w:fldChar w:fldCharType="end"/>
            </w:r>
          </w:hyperlink>
        </w:p>
        <w:p w14:paraId="10F26D15" w14:textId="25DD4541"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FE3192">
              <w:rPr>
                <w:noProof/>
                <w:webHidden/>
              </w:rPr>
              <w:t>11</w:t>
            </w:r>
            <w:r>
              <w:rPr>
                <w:noProof/>
                <w:webHidden/>
              </w:rPr>
              <w:fldChar w:fldCharType="end"/>
            </w:r>
          </w:hyperlink>
        </w:p>
        <w:p w14:paraId="3F4F87D6" w14:textId="58D1BC37"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FE3192">
              <w:rPr>
                <w:noProof/>
                <w:webHidden/>
              </w:rPr>
              <w:t>11</w:t>
            </w:r>
            <w:r>
              <w:rPr>
                <w:noProof/>
                <w:webHidden/>
              </w:rPr>
              <w:fldChar w:fldCharType="end"/>
            </w:r>
          </w:hyperlink>
        </w:p>
        <w:p w14:paraId="691AF8FA" w14:textId="6E8120E3"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FE3192">
              <w:rPr>
                <w:noProof/>
                <w:webHidden/>
              </w:rPr>
              <w:t>12</w:t>
            </w:r>
            <w:r>
              <w:rPr>
                <w:noProof/>
                <w:webHidden/>
              </w:rPr>
              <w:fldChar w:fldCharType="end"/>
            </w:r>
          </w:hyperlink>
        </w:p>
        <w:p w14:paraId="4ACE7FA9" w14:textId="6A14FC99"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FE3192">
              <w:rPr>
                <w:noProof/>
                <w:webHidden/>
              </w:rPr>
              <w:t>12</w:t>
            </w:r>
            <w:r>
              <w:rPr>
                <w:noProof/>
                <w:webHidden/>
              </w:rPr>
              <w:fldChar w:fldCharType="end"/>
            </w:r>
          </w:hyperlink>
        </w:p>
        <w:p w14:paraId="6F04655C" w14:textId="190E6424"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FE3192">
              <w:rPr>
                <w:noProof/>
                <w:webHidden/>
              </w:rPr>
              <w:t>13</w:t>
            </w:r>
            <w:r>
              <w:rPr>
                <w:noProof/>
                <w:webHidden/>
              </w:rPr>
              <w:fldChar w:fldCharType="end"/>
            </w:r>
          </w:hyperlink>
        </w:p>
        <w:p w14:paraId="16B17B00" w14:textId="0C6A66F6"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FE3192">
              <w:rPr>
                <w:noProof/>
                <w:webHidden/>
              </w:rPr>
              <w:t>13</w:t>
            </w:r>
            <w:r>
              <w:rPr>
                <w:noProof/>
                <w:webHidden/>
              </w:rPr>
              <w:fldChar w:fldCharType="end"/>
            </w:r>
          </w:hyperlink>
        </w:p>
        <w:p w14:paraId="31C87D27" w14:textId="417472F7"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FE3192">
              <w:rPr>
                <w:noProof/>
                <w:webHidden/>
              </w:rPr>
              <w:t>13</w:t>
            </w:r>
            <w:r>
              <w:rPr>
                <w:noProof/>
                <w:webHidden/>
              </w:rPr>
              <w:fldChar w:fldCharType="end"/>
            </w:r>
          </w:hyperlink>
        </w:p>
        <w:p w14:paraId="737605F3" w14:textId="4C524CF9"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FE3192">
              <w:rPr>
                <w:noProof/>
                <w:webHidden/>
              </w:rPr>
              <w:t>13</w:t>
            </w:r>
            <w:r>
              <w:rPr>
                <w:noProof/>
                <w:webHidden/>
              </w:rPr>
              <w:fldChar w:fldCharType="end"/>
            </w:r>
          </w:hyperlink>
        </w:p>
        <w:p w14:paraId="11CF31BE" w14:textId="4F58B986"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FE3192">
              <w:rPr>
                <w:noProof/>
                <w:webHidden/>
              </w:rPr>
              <w:t>13</w:t>
            </w:r>
            <w:r>
              <w:rPr>
                <w:noProof/>
                <w:webHidden/>
              </w:rPr>
              <w:fldChar w:fldCharType="end"/>
            </w:r>
          </w:hyperlink>
        </w:p>
        <w:p w14:paraId="54B4003E" w14:textId="30559836"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FE3192">
              <w:rPr>
                <w:noProof/>
                <w:webHidden/>
              </w:rPr>
              <w:t>14</w:t>
            </w:r>
            <w:r>
              <w:rPr>
                <w:noProof/>
                <w:webHidden/>
              </w:rPr>
              <w:fldChar w:fldCharType="end"/>
            </w:r>
          </w:hyperlink>
        </w:p>
        <w:p w14:paraId="187A2989" w14:textId="16996576"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FE3192">
              <w:rPr>
                <w:noProof/>
                <w:webHidden/>
              </w:rPr>
              <w:t>14</w:t>
            </w:r>
            <w:r>
              <w:rPr>
                <w:noProof/>
                <w:webHidden/>
              </w:rPr>
              <w:fldChar w:fldCharType="end"/>
            </w:r>
          </w:hyperlink>
        </w:p>
        <w:p w14:paraId="21982C89" w14:textId="4F74B6DE"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FE3192">
              <w:rPr>
                <w:noProof/>
                <w:webHidden/>
              </w:rPr>
              <w:t>15</w:t>
            </w:r>
            <w:r>
              <w:rPr>
                <w:noProof/>
                <w:webHidden/>
              </w:rPr>
              <w:fldChar w:fldCharType="end"/>
            </w:r>
          </w:hyperlink>
        </w:p>
        <w:p w14:paraId="65F14D59" w14:textId="2935E604"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FE3192">
              <w:rPr>
                <w:noProof/>
                <w:webHidden/>
              </w:rPr>
              <w:t>15</w:t>
            </w:r>
            <w:r>
              <w:rPr>
                <w:noProof/>
                <w:webHidden/>
              </w:rPr>
              <w:fldChar w:fldCharType="end"/>
            </w:r>
          </w:hyperlink>
        </w:p>
        <w:p w14:paraId="75313768" w14:textId="2C9FBDC4"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FE3192">
              <w:rPr>
                <w:noProof/>
                <w:webHidden/>
              </w:rPr>
              <w:t>15</w:t>
            </w:r>
            <w:r>
              <w:rPr>
                <w:noProof/>
                <w:webHidden/>
              </w:rPr>
              <w:fldChar w:fldCharType="end"/>
            </w:r>
          </w:hyperlink>
        </w:p>
        <w:p w14:paraId="7C277615" w14:textId="37BB9E16"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FE3192">
              <w:rPr>
                <w:noProof/>
                <w:webHidden/>
              </w:rPr>
              <w:t>15</w:t>
            </w:r>
            <w:r>
              <w:rPr>
                <w:noProof/>
                <w:webHidden/>
              </w:rPr>
              <w:fldChar w:fldCharType="end"/>
            </w:r>
          </w:hyperlink>
        </w:p>
        <w:p w14:paraId="10E9F3A6" w14:textId="79782A59"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FE3192">
              <w:rPr>
                <w:noProof/>
                <w:webHidden/>
              </w:rPr>
              <w:t>16</w:t>
            </w:r>
            <w:r>
              <w:rPr>
                <w:noProof/>
                <w:webHidden/>
              </w:rPr>
              <w:fldChar w:fldCharType="end"/>
            </w:r>
          </w:hyperlink>
        </w:p>
        <w:p w14:paraId="7A34F00F" w14:textId="45A1363F"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FE3192">
              <w:rPr>
                <w:noProof/>
                <w:webHidden/>
              </w:rPr>
              <w:t>16</w:t>
            </w:r>
            <w:r>
              <w:rPr>
                <w:noProof/>
                <w:webHidden/>
              </w:rPr>
              <w:fldChar w:fldCharType="end"/>
            </w:r>
          </w:hyperlink>
        </w:p>
        <w:p w14:paraId="5BEA5799" w14:textId="39D4AE95"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FE3192">
              <w:rPr>
                <w:noProof/>
                <w:webHidden/>
              </w:rPr>
              <w:t>16</w:t>
            </w:r>
            <w:r>
              <w:rPr>
                <w:noProof/>
                <w:webHidden/>
              </w:rPr>
              <w:fldChar w:fldCharType="end"/>
            </w:r>
          </w:hyperlink>
        </w:p>
        <w:p w14:paraId="482F7501" w14:textId="6C7365C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17</w:t>
            </w:r>
            <w:r w:rsidRPr="00F841B0">
              <w:rPr>
                <w:b/>
                <w:bCs/>
                <w:noProof/>
                <w:webHidden/>
                <w:sz w:val="28"/>
                <w:szCs w:val="28"/>
              </w:rPr>
              <w:fldChar w:fldCharType="end"/>
            </w:r>
          </w:hyperlink>
        </w:p>
        <w:p w14:paraId="5FA87AD5" w14:textId="0100E1C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19</w:t>
            </w:r>
            <w:r w:rsidRPr="00F841B0">
              <w:rPr>
                <w:b/>
                <w:bCs/>
                <w:noProof/>
                <w:webHidden/>
                <w:sz w:val="28"/>
                <w:szCs w:val="28"/>
              </w:rPr>
              <w:fldChar w:fldCharType="end"/>
            </w:r>
          </w:hyperlink>
        </w:p>
        <w:p w14:paraId="5D7D248E" w14:textId="2C390A23"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FE3192">
              <w:rPr>
                <w:noProof/>
                <w:webHidden/>
              </w:rPr>
              <w:t>20</w:t>
            </w:r>
            <w:r>
              <w:rPr>
                <w:noProof/>
                <w:webHidden/>
              </w:rPr>
              <w:fldChar w:fldCharType="end"/>
            </w:r>
          </w:hyperlink>
        </w:p>
        <w:p w14:paraId="24F039FF" w14:textId="678E87F0"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FE3192">
              <w:rPr>
                <w:noProof/>
                <w:webHidden/>
              </w:rPr>
              <w:t>20</w:t>
            </w:r>
            <w:r>
              <w:rPr>
                <w:noProof/>
                <w:webHidden/>
              </w:rPr>
              <w:fldChar w:fldCharType="end"/>
            </w:r>
          </w:hyperlink>
        </w:p>
        <w:p w14:paraId="2EEDC062" w14:textId="7FD9924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FE3192">
              <w:rPr>
                <w:noProof/>
                <w:webHidden/>
              </w:rPr>
              <w:t>20</w:t>
            </w:r>
            <w:r>
              <w:rPr>
                <w:noProof/>
                <w:webHidden/>
              </w:rPr>
              <w:fldChar w:fldCharType="end"/>
            </w:r>
          </w:hyperlink>
        </w:p>
        <w:p w14:paraId="71FA33C9" w14:textId="6434716B"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FE3192">
              <w:rPr>
                <w:noProof/>
                <w:webHidden/>
              </w:rPr>
              <w:t>20</w:t>
            </w:r>
            <w:r>
              <w:rPr>
                <w:noProof/>
                <w:webHidden/>
              </w:rPr>
              <w:fldChar w:fldCharType="end"/>
            </w:r>
          </w:hyperlink>
        </w:p>
        <w:p w14:paraId="26A18B1A" w14:textId="749D6A53"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FE3192">
              <w:rPr>
                <w:noProof/>
                <w:webHidden/>
              </w:rPr>
              <w:t>21</w:t>
            </w:r>
            <w:r>
              <w:rPr>
                <w:noProof/>
                <w:webHidden/>
              </w:rPr>
              <w:fldChar w:fldCharType="end"/>
            </w:r>
          </w:hyperlink>
        </w:p>
        <w:p w14:paraId="1E621946" w14:textId="16F7BD0D"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FE3192">
              <w:rPr>
                <w:noProof/>
                <w:webHidden/>
              </w:rPr>
              <w:t>21</w:t>
            </w:r>
            <w:r>
              <w:rPr>
                <w:noProof/>
                <w:webHidden/>
              </w:rPr>
              <w:fldChar w:fldCharType="end"/>
            </w:r>
          </w:hyperlink>
        </w:p>
        <w:p w14:paraId="34704814" w14:textId="117E220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22</w:t>
            </w:r>
            <w:r w:rsidRPr="00F841B0">
              <w:rPr>
                <w:b/>
                <w:bCs/>
                <w:noProof/>
                <w:webHidden/>
                <w:sz w:val="28"/>
                <w:szCs w:val="28"/>
              </w:rPr>
              <w:fldChar w:fldCharType="end"/>
            </w:r>
          </w:hyperlink>
        </w:p>
        <w:p w14:paraId="528A0334" w14:textId="23F68D0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27</w:t>
            </w:r>
            <w:r w:rsidRPr="00F841B0">
              <w:rPr>
                <w:b/>
                <w:bCs/>
                <w:noProof/>
                <w:webHidden/>
                <w:sz w:val="28"/>
                <w:szCs w:val="28"/>
              </w:rPr>
              <w:fldChar w:fldCharType="end"/>
            </w:r>
          </w:hyperlink>
        </w:p>
        <w:p w14:paraId="4D561ECE" w14:textId="7F6DEBD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31</w:t>
            </w:r>
            <w:r w:rsidRPr="00F841B0">
              <w:rPr>
                <w:b/>
                <w:bCs/>
                <w:noProof/>
                <w:webHidden/>
                <w:sz w:val="28"/>
                <w:szCs w:val="28"/>
              </w:rPr>
              <w:fldChar w:fldCharType="end"/>
            </w:r>
          </w:hyperlink>
        </w:p>
        <w:p w14:paraId="4023C111" w14:textId="61C1154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FE3192">
              <w:rPr>
                <w:b/>
                <w:bCs/>
                <w:noProof/>
                <w:webHidden/>
                <w:sz w:val="28"/>
                <w:szCs w:val="28"/>
              </w:rPr>
              <w:t>33</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B27D88B">
            <wp:simplePos x="0" y="0"/>
            <wp:positionH relativeFrom="margin">
              <wp:posOffset>-2540</wp:posOffset>
            </wp:positionH>
            <wp:positionV relativeFrom="paragraph">
              <wp:posOffset>-373751</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37AE353D" w14:textId="77777777" w:rsidR="00EC0AAD" w:rsidRPr="00E07F11" w:rsidRDefault="00EC0AAD" w:rsidP="00EC0AAD"/>
    <w:p w14:paraId="313D2932" w14:textId="77777777" w:rsidR="00EC0AAD" w:rsidRPr="00E07F11" w:rsidRDefault="00EC0AAD" w:rsidP="00EC0AAD"/>
    <w:p w14:paraId="1B11A87C" w14:textId="77777777" w:rsidR="00110E6B" w:rsidRPr="00E07F11" w:rsidRDefault="00110E6B" w:rsidP="00110E6B">
      <w:pPr>
        <w:tabs>
          <w:tab w:val="center" w:pos="4680"/>
        </w:tabs>
        <w:ind w:right="65"/>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E96D962" w14:textId="77777777" w:rsidR="00110E6B" w:rsidRDefault="00110E6B" w:rsidP="00110E6B">
      <w:pPr>
        <w:ind w:right="65"/>
        <w:rPr>
          <w:rFonts w:ascii="Tahoma" w:hAnsi="Tahoma" w:cs="Tahoma"/>
          <w:sz w:val="20"/>
          <w:szCs w:val="20"/>
        </w:rPr>
      </w:pPr>
      <w:bookmarkStart w:id="6" w:name="_Hlk64537326"/>
      <w:bookmarkStart w:id="7" w:name="_Hlk163721657"/>
    </w:p>
    <w:p w14:paraId="21B51563" w14:textId="4057DDF0" w:rsidR="00F96A5E" w:rsidRPr="00F96A5E" w:rsidRDefault="00F96A5E" w:rsidP="00F96A5E">
      <w:pPr>
        <w:ind w:right="65"/>
        <w:rPr>
          <w:rFonts w:ascii="Tahoma" w:hAnsi="Tahoma" w:cs="Tahoma"/>
          <w:color w:val="FF0000"/>
          <w:sz w:val="22"/>
          <w:szCs w:val="22"/>
        </w:rPr>
      </w:pPr>
      <w:bookmarkStart w:id="8" w:name="_Hlk197584603"/>
      <w:bookmarkEnd w:id="5"/>
      <w:bookmarkEnd w:id="6"/>
      <w:bookmarkEnd w:id="7"/>
      <w:r>
        <w:rPr>
          <w:rFonts w:ascii="Tahoma" w:hAnsi="Tahoma" w:cs="Tahoma"/>
          <w:sz w:val="22"/>
          <w:szCs w:val="22"/>
        </w:rPr>
        <w:t xml:space="preserve">  </w:t>
      </w:r>
      <w:r w:rsidRPr="00F96A5E">
        <w:rPr>
          <w:rFonts w:ascii="Tahoma" w:hAnsi="Tahoma" w:cs="Tahoma"/>
          <w:sz w:val="22"/>
          <w:szCs w:val="22"/>
        </w:rPr>
        <w:t xml:space="preserve">1. Contract ID. No. </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xml:space="preserve">: </w:t>
      </w:r>
      <w:r w:rsidRPr="00F96A5E">
        <w:rPr>
          <w:rFonts w:ascii="Tahoma" w:hAnsi="Tahoma" w:cs="Tahoma"/>
          <w:b/>
          <w:bCs/>
          <w:sz w:val="22"/>
          <w:szCs w:val="22"/>
        </w:rPr>
        <w:t>25GOH0009</w:t>
      </w:r>
    </w:p>
    <w:p w14:paraId="3B023648" w14:textId="253BC3B3" w:rsidR="00F96A5E" w:rsidRPr="00F96A5E" w:rsidRDefault="00F96A5E" w:rsidP="00F96A5E">
      <w:pPr>
        <w:ind w:left="3600" w:right="65" w:hanging="3214"/>
        <w:rPr>
          <w:rFonts w:ascii="Tahoma" w:hAnsi="Tahoma" w:cs="Tahoma"/>
          <w:sz w:val="22"/>
          <w:szCs w:val="22"/>
        </w:rPr>
      </w:pPr>
      <w:r w:rsidRPr="00F96A5E">
        <w:rPr>
          <w:rFonts w:ascii="Tahoma" w:hAnsi="Tahoma" w:cs="Tahoma"/>
          <w:sz w:val="22"/>
          <w:szCs w:val="22"/>
        </w:rPr>
        <w:t>Contract Name</w:t>
      </w:r>
      <w:r w:rsidRPr="00F96A5E">
        <w:rPr>
          <w:rFonts w:ascii="Tahoma" w:hAnsi="Tahoma" w:cs="Tahoma"/>
          <w:sz w:val="22"/>
          <w:szCs w:val="22"/>
        </w:rPr>
        <w:tab/>
        <w:t>: Purchase of Materials Needed for the 127</w:t>
      </w:r>
      <w:r w:rsidRPr="00F96A5E">
        <w:rPr>
          <w:rFonts w:ascii="Tahoma" w:hAnsi="Tahoma" w:cs="Tahoma"/>
          <w:sz w:val="22"/>
          <w:szCs w:val="22"/>
          <w:vertAlign w:val="superscript"/>
        </w:rPr>
        <w:t>th</w:t>
      </w:r>
      <w:r w:rsidRPr="00F96A5E">
        <w:rPr>
          <w:rFonts w:ascii="Tahoma" w:hAnsi="Tahoma" w:cs="Tahoma"/>
          <w:sz w:val="22"/>
          <w:szCs w:val="22"/>
        </w:rPr>
        <w:t xml:space="preserve"> Anniversary of the Proclamation of Philippine Independence on June 12, 2025 and Other Materials Needed for the Various Events of Physical Arrangement Unit</w:t>
      </w:r>
    </w:p>
    <w:p w14:paraId="5EE92E4A" w14:textId="19F9BD8C"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Source of Fund</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EAO 2025</w:t>
      </w:r>
    </w:p>
    <w:p w14:paraId="32A1A753" w14:textId="67EA308C"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 xml:space="preserve">Approved Budget for the </w:t>
      </w:r>
    </w:p>
    <w:p w14:paraId="7E9CD7D7" w14:textId="752775CF"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Contract (ABC)</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P 2,974,290.00</w:t>
      </w:r>
    </w:p>
    <w:p w14:paraId="62115840" w14:textId="460A7D3F"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Purchase Request No.</w:t>
      </w:r>
      <w:r w:rsidRPr="00F96A5E">
        <w:rPr>
          <w:rFonts w:ascii="Tahoma" w:hAnsi="Tahoma" w:cs="Tahoma"/>
          <w:sz w:val="22"/>
          <w:szCs w:val="22"/>
        </w:rPr>
        <w:tab/>
      </w:r>
      <w:r w:rsidRPr="00F96A5E">
        <w:rPr>
          <w:rFonts w:ascii="Tahoma" w:hAnsi="Tahoma" w:cs="Tahoma"/>
          <w:sz w:val="22"/>
          <w:szCs w:val="22"/>
        </w:rPr>
        <w:tab/>
        <w:t>: 2025-05-106</w:t>
      </w:r>
    </w:p>
    <w:p w14:paraId="4E7386E9" w14:textId="5AFB0B03"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Delivery Period</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30 C.D.</w:t>
      </w:r>
    </w:p>
    <w:p w14:paraId="410B758E" w14:textId="3A8829F5" w:rsidR="00F96A5E" w:rsidRPr="00F96A5E" w:rsidRDefault="00F96A5E" w:rsidP="00F96A5E">
      <w:pPr>
        <w:ind w:right="72"/>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Cost of Bidding Documents</w:t>
      </w:r>
      <w:r w:rsidRPr="00F96A5E">
        <w:rPr>
          <w:rFonts w:ascii="Tahoma" w:hAnsi="Tahoma" w:cs="Tahoma"/>
          <w:sz w:val="22"/>
          <w:szCs w:val="22"/>
        </w:rPr>
        <w:tab/>
        <w:t>: P 5,000.00</w:t>
      </w:r>
    </w:p>
    <w:p w14:paraId="6FA9AB6A" w14:textId="77777777" w:rsidR="00F96A5E" w:rsidRPr="00F96A5E" w:rsidRDefault="00F96A5E" w:rsidP="00F96A5E">
      <w:pPr>
        <w:ind w:right="72"/>
        <w:rPr>
          <w:rFonts w:ascii="Tahoma" w:hAnsi="Tahoma" w:cs="Tahoma"/>
          <w:sz w:val="22"/>
          <w:szCs w:val="22"/>
        </w:rPr>
      </w:pPr>
    </w:p>
    <w:p w14:paraId="5B21F1C0" w14:textId="68D89B5B" w:rsidR="00F96A5E" w:rsidRPr="00F96A5E" w:rsidRDefault="00F96A5E" w:rsidP="00F96A5E">
      <w:pPr>
        <w:ind w:right="65"/>
        <w:rPr>
          <w:rFonts w:ascii="Tahoma" w:hAnsi="Tahoma" w:cs="Tahoma"/>
          <w:color w:val="FF0000"/>
          <w:sz w:val="22"/>
          <w:szCs w:val="22"/>
        </w:rPr>
      </w:pPr>
      <w:r>
        <w:rPr>
          <w:rFonts w:ascii="Tahoma" w:hAnsi="Tahoma" w:cs="Tahoma"/>
          <w:sz w:val="22"/>
          <w:szCs w:val="22"/>
        </w:rPr>
        <w:t xml:space="preserve">  </w:t>
      </w:r>
      <w:r w:rsidRPr="00F96A5E">
        <w:rPr>
          <w:rFonts w:ascii="Tahoma" w:hAnsi="Tahoma" w:cs="Tahoma"/>
          <w:sz w:val="22"/>
          <w:szCs w:val="22"/>
        </w:rPr>
        <w:t xml:space="preserve">2. Contract ID. No. </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xml:space="preserve">: </w:t>
      </w:r>
      <w:r w:rsidRPr="00F96A5E">
        <w:rPr>
          <w:rFonts w:ascii="Tahoma" w:hAnsi="Tahoma" w:cs="Tahoma"/>
          <w:b/>
          <w:bCs/>
          <w:sz w:val="22"/>
          <w:szCs w:val="22"/>
        </w:rPr>
        <w:t>25GOH0010</w:t>
      </w:r>
    </w:p>
    <w:p w14:paraId="4044307C" w14:textId="77777777" w:rsidR="00F96A5E" w:rsidRPr="00F96A5E" w:rsidRDefault="00F96A5E" w:rsidP="00F96A5E">
      <w:pPr>
        <w:ind w:left="3600" w:right="65" w:hanging="3214"/>
        <w:rPr>
          <w:rFonts w:ascii="Tahoma" w:hAnsi="Tahoma" w:cs="Tahoma"/>
          <w:sz w:val="22"/>
          <w:szCs w:val="22"/>
        </w:rPr>
      </w:pPr>
      <w:r w:rsidRPr="00F96A5E">
        <w:rPr>
          <w:rFonts w:ascii="Tahoma" w:hAnsi="Tahoma" w:cs="Tahoma"/>
          <w:sz w:val="22"/>
          <w:szCs w:val="22"/>
        </w:rPr>
        <w:t>Contract Name</w:t>
      </w:r>
      <w:r w:rsidRPr="00F96A5E">
        <w:rPr>
          <w:rFonts w:ascii="Tahoma" w:hAnsi="Tahoma" w:cs="Tahoma"/>
          <w:sz w:val="22"/>
          <w:szCs w:val="22"/>
        </w:rPr>
        <w:tab/>
        <w:t>: Purchase of Non-Destructive Testing Equipment and Apparatus (Rebar Scanner – Radar Type and Concrete Rebound Hammer and Testing Anvil) for Use of Planning and Design Section</w:t>
      </w:r>
    </w:p>
    <w:p w14:paraId="1304E7CE" w14:textId="48AE373D"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Source of Fund</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EAO 2025</w:t>
      </w:r>
    </w:p>
    <w:p w14:paraId="3E3D8CBF" w14:textId="2786C366"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 xml:space="preserve">Approved Budget for the </w:t>
      </w:r>
    </w:p>
    <w:p w14:paraId="5A4D5D18" w14:textId="70C6005C"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Contract (ABC)</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P 15,000,000.00</w:t>
      </w:r>
    </w:p>
    <w:p w14:paraId="64F93629" w14:textId="434E48F4"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Purchase Request No.</w:t>
      </w:r>
      <w:r w:rsidRPr="00F96A5E">
        <w:rPr>
          <w:rFonts w:ascii="Tahoma" w:hAnsi="Tahoma" w:cs="Tahoma"/>
          <w:sz w:val="22"/>
          <w:szCs w:val="22"/>
        </w:rPr>
        <w:tab/>
      </w:r>
      <w:r w:rsidRPr="00F96A5E">
        <w:rPr>
          <w:rFonts w:ascii="Tahoma" w:hAnsi="Tahoma" w:cs="Tahoma"/>
          <w:sz w:val="22"/>
          <w:szCs w:val="22"/>
        </w:rPr>
        <w:tab/>
        <w:t>: 2025-04-099</w:t>
      </w:r>
    </w:p>
    <w:p w14:paraId="479FB7EF" w14:textId="46D8EBD8" w:rsidR="00F96A5E" w:rsidRPr="00F96A5E" w:rsidRDefault="00F96A5E" w:rsidP="00F96A5E">
      <w:pPr>
        <w:ind w:right="65"/>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Delivery Period</w:t>
      </w:r>
      <w:r w:rsidRPr="00F96A5E">
        <w:rPr>
          <w:rFonts w:ascii="Tahoma" w:hAnsi="Tahoma" w:cs="Tahoma"/>
          <w:sz w:val="22"/>
          <w:szCs w:val="22"/>
        </w:rPr>
        <w:tab/>
      </w:r>
      <w:r w:rsidRPr="00F96A5E">
        <w:rPr>
          <w:rFonts w:ascii="Tahoma" w:hAnsi="Tahoma" w:cs="Tahoma"/>
          <w:sz w:val="22"/>
          <w:szCs w:val="22"/>
        </w:rPr>
        <w:tab/>
      </w:r>
      <w:r w:rsidRPr="00F96A5E">
        <w:rPr>
          <w:rFonts w:ascii="Tahoma" w:hAnsi="Tahoma" w:cs="Tahoma"/>
          <w:sz w:val="22"/>
          <w:szCs w:val="22"/>
        </w:rPr>
        <w:tab/>
        <w:t>: 30 C.D.</w:t>
      </w:r>
    </w:p>
    <w:p w14:paraId="55601B06" w14:textId="1AC69A75" w:rsidR="00F96A5E" w:rsidRPr="00F96A5E" w:rsidRDefault="00F96A5E" w:rsidP="00F96A5E">
      <w:pPr>
        <w:ind w:right="72"/>
        <w:rPr>
          <w:rFonts w:ascii="Tahoma" w:hAnsi="Tahoma" w:cs="Tahoma"/>
          <w:sz w:val="22"/>
          <w:szCs w:val="22"/>
        </w:rPr>
      </w:pPr>
      <w:r>
        <w:rPr>
          <w:rFonts w:ascii="Tahoma" w:hAnsi="Tahoma" w:cs="Tahoma"/>
          <w:sz w:val="22"/>
          <w:szCs w:val="22"/>
        </w:rPr>
        <w:t xml:space="preserve">      </w:t>
      </w:r>
      <w:r w:rsidRPr="00F96A5E">
        <w:rPr>
          <w:rFonts w:ascii="Tahoma" w:hAnsi="Tahoma" w:cs="Tahoma"/>
          <w:sz w:val="22"/>
          <w:szCs w:val="22"/>
        </w:rPr>
        <w:t>Cost of Bidding Documents</w:t>
      </w:r>
      <w:r w:rsidRPr="00F96A5E">
        <w:rPr>
          <w:rFonts w:ascii="Tahoma" w:hAnsi="Tahoma" w:cs="Tahoma"/>
          <w:sz w:val="22"/>
          <w:szCs w:val="22"/>
        </w:rPr>
        <w:tab/>
        <w:t>: P 25,000.00</w:t>
      </w:r>
    </w:p>
    <w:p w14:paraId="62F98ECB" w14:textId="77777777" w:rsidR="00F96A5E" w:rsidRPr="00F96A5E" w:rsidRDefault="00F96A5E" w:rsidP="00F96A5E">
      <w:pPr>
        <w:ind w:right="72"/>
        <w:rPr>
          <w:rFonts w:ascii="Tahoma" w:hAnsi="Tahoma" w:cs="Tahoma"/>
          <w:sz w:val="22"/>
          <w:szCs w:val="22"/>
        </w:rPr>
      </w:pPr>
    </w:p>
    <w:p w14:paraId="1AE7E4E1"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 xml:space="preserve">1. The </w:t>
      </w:r>
      <w:r w:rsidRPr="00F96A5E">
        <w:rPr>
          <w:rFonts w:ascii="Tahoma" w:hAnsi="Tahoma" w:cs="Tahoma"/>
          <w:b/>
          <w:bCs/>
          <w:sz w:val="22"/>
          <w:szCs w:val="22"/>
        </w:rPr>
        <w:t>Department of Public Works and Highways-South Manila District Engineering Office</w:t>
      </w:r>
      <w:r w:rsidRPr="00F96A5E">
        <w:rPr>
          <w:rFonts w:ascii="Tahoma" w:hAnsi="Tahoma" w:cs="Tahoma"/>
          <w:sz w:val="22"/>
          <w:szCs w:val="22"/>
        </w:rPr>
        <w:t xml:space="preserve">, through the above </w:t>
      </w:r>
      <w:r w:rsidRPr="00F96A5E">
        <w:rPr>
          <w:rFonts w:ascii="Tahoma" w:hAnsi="Tahoma" w:cs="Tahoma"/>
          <w:i/>
          <w:noProof/>
          <w:sz w:val="22"/>
          <w:szCs w:val="22"/>
        </w:rPr>
        <w:t>indicated</w:t>
      </w:r>
      <w:r w:rsidRPr="00F96A5E">
        <w:rPr>
          <w:rFonts w:ascii="Tahoma" w:hAnsi="Tahoma" w:cs="Tahoma"/>
          <w:i/>
          <w:sz w:val="22"/>
          <w:szCs w:val="22"/>
        </w:rPr>
        <w:t xml:space="preserve"> Source of Funds and </w:t>
      </w:r>
      <w:r w:rsidRPr="00F96A5E">
        <w:rPr>
          <w:rFonts w:ascii="Tahoma" w:hAnsi="Tahoma" w:cs="Tahoma"/>
          <w:i/>
          <w:noProof/>
          <w:sz w:val="22"/>
          <w:szCs w:val="22"/>
        </w:rPr>
        <w:t>year</w:t>
      </w:r>
      <w:r w:rsidRPr="00F96A5E">
        <w:rPr>
          <w:rFonts w:ascii="Tahoma" w:hAnsi="Tahoma" w:cs="Tahoma"/>
          <w:sz w:val="22"/>
          <w:szCs w:val="22"/>
        </w:rPr>
        <w:t xml:space="preserve"> intends to apply the sum of the indicated amounts being the Approved Budget for the Contract (ABC) to payments under the contract for the above </w:t>
      </w:r>
      <w:r w:rsidRPr="00F96A5E">
        <w:rPr>
          <w:rFonts w:ascii="Tahoma" w:hAnsi="Tahoma" w:cs="Tahoma"/>
          <w:i/>
          <w:noProof/>
          <w:sz w:val="22"/>
          <w:szCs w:val="22"/>
        </w:rPr>
        <w:t>indicated</w:t>
      </w:r>
      <w:r w:rsidRPr="00F96A5E">
        <w:rPr>
          <w:rFonts w:ascii="Tahoma" w:hAnsi="Tahoma" w:cs="Tahoma"/>
          <w:i/>
          <w:sz w:val="22"/>
          <w:szCs w:val="22"/>
        </w:rPr>
        <w:t xml:space="preserve"> contract names/contract ID numbers.</w:t>
      </w:r>
      <w:r w:rsidRPr="00F96A5E">
        <w:rPr>
          <w:rFonts w:ascii="Tahoma" w:hAnsi="Tahoma" w:cs="Tahoma"/>
          <w:sz w:val="22"/>
          <w:szCs w:val="22"/>
        </w:rPr>
        <w:t xml:space="preserve"> Bids received in excess of the ABC shall be automatically rejected at bid opening.</w:t>
      </w:r>
    </w:p>
    <w:p w14:paraId="4D444B21" w14:textId="77777777" w:rsidR="00F96A5E" w:rsidRPr="00F96A5E" w:rsidRDefault="00F96A5E" w:rsidP="00F96A5E">
      <w:pPr>
        <w:ind w:right="65"/>
        <w:rPr>
          <w:rFonts w:ascii="Tahoma" w:hAnsi="Tahoma" w:cs="Tahoma"/>
          <w:sz w:val="22"/>
          <w:szCs w:val="22"/>
        </w:rPr>
      </w:pPr>
      <w:bookmarkStart w:id="9" w:name="_Hlk179448831"/>
      <w:bookmarkStart w:id="10" w:name="_Hlk176948803"/>
    </w:p>
    <w:p w14:paraId="5002FE17"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 xml:space="preserve">2. The </w:t>
      </w:r>
      <w:r w:rsidRPr="00F96A5E">
        <w:rPr>
          <w:rFonts w:ascii="Tahoma" w:hAnsi="Tahoma" w:cs="Tahoma"/>
          <w:b/>
          <w:bCs/>
          <w:sz w:val="22"/>
          <w:szCs w:val="22"/>
        </w:rPr>
        <w:t>Department of Public Works and Highways-South Manila District Engineering Office</w:t>
      </w:r>
      <w:r w:rsidRPr="00F96A5E">
        <w:rPr>
          <w:rFonts w:ascii="Tahoma" w:hAnsi="Tahoma" w:cs="Tahoma"/>
          <w:sz w:val="22"/>
          <w:szCs w:val="22"/>
        </w:rPr>
        <w:t xml:space="preserve"> now invites bids for the above Procurement Project.</w:t>
      </w:r>
      <w:r w:rsidRPr="00F96A5E">
        <w:rPr>
          <w:rFonts w:ascii="Tahoma" w:hAnsi="Tahoma" w:cs="Tahoma"/>
          <w:i/>
          <w:sz w:val="22"/>
          <w:szCs w:val="22"/>
        </w:rPr>
        <w:t xml:space="preserve"> </w:t>
      </w:r>
      <w:r w:rsidRPr="00F96A5E">
        <w:rPr>
          <w:rFonts w:ascii="Tahoma" w:hAnsi="Tahoma" w:cs="Tahoma"/>
          <w:sz w:val="22"/>
          <w:szCs w:val="22"/>
          <w:vertAlign w:val="superscript"/>
        </w:rPr>
        <w:t xml:space="preserve">  </w:t>
      </w:r>
      <w:r w:rsidRPr="00F96A5E">
        <w:rPr>
          <w:rFonts w:ascii="Tahoma" w:hAnsi="Tahoma" w:cs="Tahoma"/>
          <w:sz w:val="22"/>
          <w:szCs w:val="22"/>
        </w:rPr>
        <w:t xml:space="preserve">Delivery of the Goods and Services is required as specified above.  Bidders should have completed, </w:t>
      </w:r>
      <w:proofErr w:type="gramStart"/>
      <w:r w:rsidRPr="00F96A5E">
        <w:rPr>
          <w:rFonts w:ascii="Tahoma" w:hAnsi="Tahoma" w:cs="Tahoma"/>
          <w:sz w:val="22"/>
          <w:szCs w:val="22"/>
        </w:rPr>
        <w:t xml:space="preserve">within </w:t>
      </w:r>
      <w:r w:rsidRPr="00F96A5E">
        <w:rPr>
          <w:rFonts w:ascii="Tahoma" w:hAnsi="Tahoma" w:cs="Tahoma"/>
          <w:i/>
          <w:sz w:val="22"/>
          <w:szCs w:val="22"/>
        </w:rPr>
        <w:t xml:space="preserve"> (</w:t>
      </w:r>
      <w:proofErr w:type="gramEnd"/>
      <w:r w:rsidRPr="00F96A5E">
        <w:rPr>
          <w:rFonts w:ascii="Tahoma" w:hAnsi="Tahoma" w:cs="Tahoma"/>
          <w:i/>
          <w:sz w:val="22"/>
          <w:szCs w:val="22"/>
        </w:rPr>
        <w:t xml:space="preserve">5) Five </w:t>
      </w:r>
      <w:proofErr w:type="gramStart"/>
      <w:r w:rsidRPr="00F96A5E">
        <w:rPr>
          <w:rFonts w:ascii="Tahoma" w:hAnsi="Tahoma" w:cs="Tahoma"/>
          <w:i/>
          <w:sz w:val="22"/>
          <w:szCs w:val="22"/>
        </w:rPr>
        <w:t xml:space="preserve">years </w:t>
      </w:r>
      <w:r w:rsidRPr="00F96A5E">
        <w:rPr>
          <w:rFonts w:ascii="Tahoma" w:hAnsi="Tahoma" w:cs="Tahoma"/>
          <w:sz w:val="22"/>
          <w:szCs w:val="22"/>
        </w:rPr>
        <w:t xml:space="preserve"> from</w:t>
      </w:r>
      <w:proofErr w:type="gramEnd"/>
      <w:r w:rsidRPr="00F96A5E">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1DDA8EAD" w14:textId="77777777" w:rsidR="00F96A5E" w:rsidRPr="00F96A5E" w:rsidRDefault="00F96A5E" w:rsidP="00F96A5E">
      <w:pPr>
        <w:ind w:right="65"/>
        <w:jc w:val="center"/>
        <w:rPr>
          <w:rFonts w:ascii="Tahoma" w:hAnsi="Tahoma" w:cs="Tahoma"/>
          <w:sz w:val="22"/>
          <w:szCs w:val="22"/>
        </w:rPr>
      </w:pPr>
    </w:p>
    <w:p w14:paraId="64A03FEA"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3. Bidding will be conducted through open competitive bidding procedures using a non-discretionary “</w:t>
      </w:r>
      <w:r w:rsidRPr="00F96A5E">
        <w:rPr>
          <w:rFonts w:ascii="Tahoma" w:hAnsi="Tahoma" w:cs="Tahoma"/>
          <w:i/>
          <w:sz w:val="22"/>
          <w:szCs w:val="22"/>
        </w:rPr>
        <w:t>pass/fail</w:t>
      </w:r>
      <w:r w:rsidRPr="00F96A5E">
        <w:rPr>
          <w:rFonts w:ascii="Tahoma" w:hAnsi="Tahoma" w:cs="Tahoma"/>
          <w:sz w:val="22"/>
          <w:szCs w:val="22"/>
        </w:rPr>
        <w:t>” criterion as specified in the 2016 revised Implementing Rules and Regulations (IRR) of Republic Act (RA) No. 9184.</w:t>
      </w:r>
    </w:p>
    <w:p w14:paraId="72C0CF45" w14:textId="77777777" w:rsidR="00F96A5E" w:rsidRPr="00F96A5E" w:rsidRDefault="00F96A5E" w:rsidP="00F96A5E">
      <w:pPr>
        <w:ind w:right="65"/>
        <w:rPr>
          <w:rFonts w:ascii="Tahoma" w:hAnsi="Tahoma" w:cs="Tahoma"/>
          <w:sz w:val="22"/>
          <w:szCs w:val="22"/>
        </w:rPr>
      </w:pPr>
    </w:p>
    <w:p w14:paraId="69DC6D0B" w14:textId="77777777" w:rsidR="00F96A5E" w:rsidRPr="00F96A5E" w:rsidRDefault="00F96A5E" w:rsidP="00F96A5E">
      <w:pPr>
        <w:pBdr>
          <w:top w:val="nil"/>
          <w:left w:val="nil"/>
          <w:bottom w:val="nil"/>
          <w:right w:val="nil"/>
          <w:between w:val="nil"/>
        </w:pBdr>
        <w:tabs>
          <w:tab w:val="left" w:pos="1276"/>
        </w:tabs>
        <w:ind w:right="65"/>
        <w:rPr>
          <w:rFonts w:ascii="Tahoma" w:hAnsi="Tahoma" w:cs="Tahoma"/>
          <w:sz w:val="22"/>
          <w:szCs w:val="22"/>
        </w:rPr>
      </w:pPr>
      <w:r w:rsidRPr="00F96A5E">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8503D40" w14:textId="77777777" w:rsidR="00F96A5E" w:rsidRPr="00F96A5E" w:rsidRDefault="00F96A5E" w:rsidP="00F96A5E">
      <w:pPr>
        <w:pBdr>
          <w:top w:val="nil"/>
          <w:left w:val="nil"/>
          <w:bottom w:val="nil"/>
          <w:right w:val="nil"/>
          <w:between w:val="nil"/>
        </w:pBdr>
        <w:tabs>
          <w:tab w:val="left" w:pos="1276"/>
        </w:tabs>
        <w:ind w:right="65"/>
        <w:rPr>
          <w:rFonts w:ascii="Tahoma" w:hAnsi="Tahoma" w:cs="Tahoma"/>
          <w:sz w:val="22"/>
          <w:szCs w:val="22"/>
        </w:rPr>
      </w:pPr>
    </w:p>
    <w:p w14:paraId="494A9C90" w14:textId="77777777" w:rsidR="00F96A5E" w:rsidRDefault="00F96A5E" w:rsidP="00F96A5E">
      <w:pPr>
        <w:pBdr>
          <w:top w:val="nil"/>
          <w:left w:val="nil"/>
          <w:bottom w:val="nil"/>
          <w:right w:val="nil"/>
          <w:between w:val="nil"/>
        </w:pBdr>
        <w:tabs>
          <w:tab w:val="left" w:pos="1276"/>
        </w:tabs>
        <w:ind w:right="65"/>
        <w:rPr>
          <w:rFonts w:ascii="Tahoma" w:hAnsi="Tahoma" w:cs="Tahoma"/>
          <w:sz w:val="22"/>
          <w:szCs w:val="22"/>
        </w:rPr>
      </w:pPr>
    </w:p>
    <w:p w14:paraId="009EDB8F" w14:textId="77777777" w:rsidR="00212FFD" w:rsidRPr="00F96A5E" w:rsidRDefault="00212FFD" w:rsidP="00F96A5E">
      <w:pPr>
        <w:pBdr>
          <w:top w:val="nil"/>
          <w:left w:val="nil"/>
          <w:bottom w:val="nil"/>
          <w:right w:val="nil"/>
          <w:between w:val="nil"/>
        </w:pBdr>
        <w:tabs>
          <w:tab w:val="left" w:pos="1276"/>
        </w:tabs>
        <w:ind w:right="65"/>
        <w:rPr>
          <w:rFonts w:ascii="Tahoma" w:hAnsi="Tahoma" w:cs="Tahoma"/>
          <w:sz w:val="22"/>
          <w:szCs w:val="22"/>
        </w:rPr>
      </w:pPr>
    </w:p>
    <w:p w14:paraId="4E6511C2" w14:textId="77777777" w:rsidR="00F96A5E" w:rsidRPr="00F96A5E" w:rsidRDefault="00F96A5E" w:rsidP="00F96A5E">
      <w:pPr>
        <w:ind w:right="65"/>
        <w:jc w:val="right"/>
        <w:rPr>
          <w:rFonts w:ascii="Tahoma" w:hAnsi="Tahoma" w:cs="Tahoma"/>
          <w:sz w:val="16"/>
          <w:szCs w:val="16"/>
        </w:rPr>
      </w:pPr>
      <w:r w:rsidRPr="00F96A5E">
        <w:rPr>
          <w:rFonts w:ascii="Tahoma" w:hAnsi="Tahoma" w:cs="Tahoma"/>
          <w:sz w:val="16"/>
          <w:szCs w:val="16"/>
        </w:rPr>
        <w:lastRenderedPageBreak/>
        <w:t xml:space="preserve">Invitation to Bid for Contract ID Nos. 25GOH0009-10                                                                                                                                                      </w:t>
      </w:r>
    </w:p>
    <w:p w14:paraId="16672A54" w14:textId="63354591" w:rsidR="00F96A5E" w:rsidRPr="00F96A5E" w:rsidRDefault="00F96A5E" w:rsidP="00F96A5E">
      <w:pPr>
        <w:pBdr>
          <w:top w:val="nil"/>
          <w:left w:val="nil"/>
          <w:bottom w:val="nil"/>
          <w:right w:val="nil"/>
          <w:between w:val="nil"/>
        </w:pBdr>
        <w:tabs>
          <w:tab w:val="left" w:pos="1276"/>
        </w:tabs>
        <w:ind w:right="65"/>
        <w:rPr>
          <w:rFonts w:ascii="Tahoma" w:hAnsi="Tahoma" w:cs="Tahoma"/>
          <w:sz w:val="16"/>
          <w:szCs w:val="16"/>
        </w:rPr>
      </w:pPr>
      <w:r w:rsidRPr="00F96A5E">
        <w:rPr>
          <w:rFonts w:ascii="Tahoma" w:hAnsi="Tahoma" w:cs="Tahoma"/>
          <w:sz w:val="16"/>
          <w:szCs w:val="16"/>
        </w:rPr>
        <w:t xml:space="preserve">                                                                                                                                                  </w:t>
      </w:r>
      <w:r>
        <w:rPr>
          <w:rFonts w:ascii="Tahoma" w:hAnsi="Tahoma" w:cs="Tahoma"/>
          <w:sz w:val="16"/>
          <w:szCs w:val="16"/>
        </w:rPr>
        <w:t xml:space="preserve">                    </w:t>
      </w:r>
      <w:r w:rsidRPr="00F96A5E">
        <w:rPr>
          <w:rFonts w:ascii="Tahoma" w:hAnsi="Tahoma" w:cs="Tahoma"/>
          <w:sz w:val="16"/>
          <w:szCs w:val="16"/>
        </w:rPr>
        <w:t>Page 2 of 3</w:t>
      </w:r>
    </w:p>
    <w:p w14:paraId="0ECF8CBE" w14:textId="77777777" w:rsidR="00F96A5E" w:rsidRPr="00F96A5E" w:rsidRDefault="00F96A5E" w:rsidP="00F96A5E">
      <w:pPr>
        <w:pBdr>
          <w:top w:val="nil"/>
          <w:left w:val="nil"/>
          <w:bottom w:val="nil"/>
          <w:right w:val="nil"/>
          <w:between w:val="nil"/>
        </w:pBdr>
        <w:tabs>
          <w:tab w:val="left" w:pos="1276"/>
        </w:tabs>
        <w:ind w:right="65"/>
        <w:rPr>
          <w:rFonts w:ascii="Tahoma" w:hAnsi="Tahoma" w:cs="Tahoma"/>
          <w:sz w:val="22"/>
          <w:szCs w:val="22"/>
        </w:rPr>
      </w:pPr>
    </w:p>
    <w:p w14:paraId="4B571FA7" w14:textId="77777777" w:rsidR="00F96A5E" w:rsidRPr="00F96A5E" w:rsidRDefault="00F96A5E" w:rsidP="00F96A5E">
      <w:pPr>
        <w:ind w:right="65"/>
        <w:rPr>
          <w:rFonts w:ascii="Tahoma" w:hAnsi="Tahoma" w:cs="Tahoma"/>
          <w:i/>
          <w:sz w:val="22"/>
          <w:szCs w:val="22"/>
        </w:rPr>
      </w:pPr>
      <w:r w:rsidRPr="00F96A5E">
        <w:rPr>
          <w:rFonts w:ascii="Tahoma" w:hAnsi="Tahoma" w:cs="Tahoma"/>
          <w:sz w:val="22"/>
          <w:szCs w:val="22"/>
        </w:rPr>
        <w:t xml:space="preserve">4. Prospective Bidders may obtain further information from </w:t>
      </w:r>
      <w:r w:rsidRPr="00F96A5E">
        <w:rPr>
          <w:rFonts w:ascii="Tahoma" w:hAnsi="Tahoma" w:cs="Tahoma"/>
          <w:b/>
          <w:bCs/>
          <w:sz w:val="22"/>
          <w:szCs w:val="22"/>
        </w:rPr>
        <w:t>Department of Public Works and Highways-South Manila District Engineering Office</w:t>
      </w:r>
      <w:r w:rsidRPr="00F96A5E">
        <w:rPr>
          <w:rFonts w:ascii="Tahoma" w:hAnsi="Tahoma" w:cs="Tahoma"/>
          <w:sz w:val="22"/>
          <w:szCs w:val="22"/>
        </w:rPr>
        <w:t xml:space="preserve"> thru its Bids and Awards Committee and inspect the Bidding Documents at the address given below during </w:t>
      </w:r>
      <w:r w:rsidRPr="00F96A5E">
        <w:rPr>
          <w:rFonts w:ascii="Tahoma" w:hAnsi="Tahoma" w:cs="Tahoma"/>
          <w:b/>
          <w:bCs/>
          <w:sz w:val="22"/>
          <w:szCs w:val="22"/>
        </w:rPr>
        <w:t>7:00 A.M. – 4:00 P.M</w:t>
      </w:r>
      <w:r w:rsidRPr="00F96A5E">
        <w:rPr>
          <w:rFonts w:ascii="Tahoma" w:hAnsi="Tahoma" w:cs="Tahoma"/>
          <w:sz w:val="22"/>
          <w:szCs w:val="22"/>
        </w:rPr>
        <w:t>.</w:t>
      </w:r>
      <w:r w:rsidRPr="00F96A5E">
        <w:rPr>
          <w:rFonts w:ascii="Tahoma" w:hAnsi="Tahoma" w:cs="Tahoma"/>
          <w:i/>
          <w:sz w:val="22"/>
          <w:szCs w:val="22"/>
        </w:rPr>
        <w:t xml:space="preserve"> </w:t>
      </w:r>
    </w:p>
    <w:p w14:paraId="68662035" w14:textId="77777777" w:rsidR="00F96A5E" w:rsidRPr="00212FFD" w:rsidRDefault="00F96A5E" w:rsidP="00F96A5E">
      <w:pPr>
        <w:ind w:right="65"/>
        <w:jc w:val="right"/>
        <w:rPr>
          <w:rFonts w:ascii="Tahoma" w:hAnsi="Tahoma" w:cs="Tahoma"/>
          <w:color w:val="000000" w:themeColor="text1"/>
          <w:sz w:val="22"/>
          <w:szCs w:val="22"/>
        </w:rPr>
      </w:pPr>
      <w:r w:rsidRPr="00212FFD">
        <w:rPr>
          <w:rFonts w:ascii="Tahoma" w:hAnsi="Tahoma" w:cs="Tahoma"/>
          <w:color w:val="000000" w:themeColor="text1"/>
          <w:sz w:val="22"/>
          <w:szCs w:val="22"/>
        </w:rPr>
        <w:t xml:space="preserve">    </w:t>
      </w:r>
    </w:p>
    <w:p w14:paraId="30EE8997" w14:textId="77777777" w:rsidR="00F96A5E" w:rsidRPr="00212FFD" w:rsidRDefault="00F96A5E" w:rsidP="00F96A5E">
      <w:pPr>
        <w:ind w:right="65"/>
        <w:rPr>
          <w:rFonts w:ascii="Tahoma" w:hAnsi="Tahoma" w:cs="Tahoma"/>
          <w:color w:val="000000" w:themeColor="text1"/>
          <w:sz w:val="22"/>
          <w:szCs w:val="22"/>
        </w:rPr>
      </w:pPr>
      <w:bookmarkStart w:id="11" w:name="_heading=h.tyjcwt" w:colFirst="0" w:colLast="0"/>
      <w:bookmarkEnd w:id="11"/>
      <w:r w:rsidRPr="00212FFD">
        <w:rPr>
          <w:rFonts w:ascii="Tahoma" w:hAnsi="Tahoma" w:cs="Tahoma"/>
          <w:color w:val="000000" w:themeColor="text1"/>
          <w:sz w:val="22"/>
          <w:szCs w:val="22"/>
        </w:rPr>
        <w:t xml:space="preserve">5. A complete set of Bidding Documents may be acquired by interested Bidders </w:t>
      </w:r>
      <w:bookmarkStart w:id="12" w:name="_Hlk181189891"/>
      <w:r w:rsidRPr="00212FFD">
        <w:rPr>
          <w:rFonts w:ascii="Tahoma" w:hAnsi="Tahoma" w:cs="Tahoma"/>
          <w:color w:val="000000" w:themeColor="text1"/>
          <w:sz w:val="22"/>
          <w:szCs w:val="22"/>
        </w:rPr>
        <w:t xml:space="preserve">on </w:t>
      </w:r>
      <w:r w:rsidRPr="00212FFD">
        <w:rPr>
          <w:rFonts w:ascii="Tahoma" w:hAnsi="Tahoma" w:cs="Tahoma"/>
          <w:b/>
          <w:bCs/>
          <w:color w:val="000000" w:themeColor="text1"/>
          <w:sz w:val="22"/>
          <w:szCs w:val="22"/>
        </w:rPr>
        <w:t>May 9</w:t>
      </w:r>
      <w:r w:rsidRPr="00212FFD">
        <w:rPr>
          <w:rFonts w:ascii="Tahoma" w:hAnsi="Tahoma" w:cs="Tahoma"/>
          <w:b/>
          <w:color w:val="000000" w:themeColor="text1"/>
          <w:sz w:val="22"/>
          <w:szCs w:val="22"/>
          <w:lang w:val="en-PH"/>
        </w:rPr>
        <w:t xml:space="preserve">, 2025 </w:t>
      </w:r>
      <w:bookmarkEnd w:id="12"/>
      <w:r w:rsidRPr="00212FFD">
        <w:rPr>
          <w:rFonts w:ascii="Tahoma" w:hAnsi="Tahoma" w:cs="Tahoma"/>
          <w:b/>
          <w:color w:val="000000" w:themeColor="text1"/>
          <w:sz w:val="22"/>
          <w:szCs w:val="22"/>
          <w:lang w:val="en-PH"/>
        </w:rPr>
        <w:t xml:space="preserve">- May 29, 2025 </w:t>
      </w:r>
      <w:r w:rsidRPr="00212FFD">
        <w:rPr>
          <w:rFonts w:ascii="Tahoma" w:hAnsi="Tahoma" w:cs="Tahoma"/>
          <w:bCs/>
          <w:color w:val="000000" w:themeColor="text1"/>
          <w:sz w:val="22"/>
          <w:szCs w:val="22"/>
          <w:lang w:val="en-PH"/>
        </w:rPr>
        <w:t>from</w:t>
      </w:r>
      <w:r w:rsidRPr="00212FFD">
        <w:rPr>
          <w:rFonts w:ascii="Tahoma" w:hAnsi="Tahoma" w:cs="Tahoma"/>
          <w:bCs/>
          <w:color w:val="000000" w:themeColor="text1"/>
          <w:sz w:val="22"/>
          <w:szCs w:val="22"/>
        </w:rPr>
        <w:t xml:space="preserve"> </w:t>
      </w:r>
      <w:r w:rsidRPr="00212FFD">
        <w:rPr>
          <w:rFonts w:ascii="Tahoma" w:hAnsi="Tahoma" w:cs="Tahoma"/>
          <w:color w:val="000000" w:themeColor="text1"/>
          <w:sz w:val="22"/>
          <w:szCs w:val="22"/>
        </w:rPr>
        <w:t xml:space="preserve">the given address and website(s) below and upon payment of the </w:t>
      </w:r>
      <w:bookmarkStart w:id="13" w:name="_Hlk58276620"/>
      <w:r w:rsidRPr="00212FFD">
        <w:rPr>
          <w:rFonts w:ascii="Tahoma" w:hAnsi="Tahoma" w:cs="Tahoma"/>
          <w:color w:val="000000" w:themeColor="text1"/>
          <w:sz w:val="22"/>
          <w:szCs w:val="22"/>
        </w:rPr>
        <w:t xml:space="preserve">applicable fee </w:t>
      </w:r>
      <w:bookmarkEnd w:id="13"/>
      <w:r w:rsidRPr="00212FFD">
        <w:rPr>
          <w:rFonts w:ascii="Tahoma" w:hAnsi="Tahoma" w:cs="Tahoma"/>
          <w:color w:val="000000" w:themeColor="text1"/>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212FFD">
        <w:rPr>
          <w:rFonts w:ascii="Tahoma" w:hAnsi="Tahoma" w:cs="Tahoma"/>
          <w:color w:val="000000" w:themeColor="text1"/>
          <w:sz w:val="22"/>
          <w:szCs w:val="22"/>
        </w:rPr>
        <w:t>PhilGEPS</w:t>
      </w:r>
      <w:proofErr w:type="spellEnd"/>
      <w:r w:rsidRPr="00212FFD">
        <w:rPr>
          <w:rFonts w:ascii="Tahoma" w:hAnsi="Tahoma" w:cs="Tahoma"/>
          <w:color w:val="000000" w:themeColor="text1"/>
          <w:sz w:val="22"/>
          <w:szCs w:val="22"/>
        </w:rPr>
        <w:t xml:space="preserve">) and the website of the Procuring Entity, provided </w:t>
      </w:r>
      <w:proofErr w:type="gramStart"/>
      <w:r w:rsidRPr="00212FFD">
        <w:rPr>
          <w:rFonts w:ascii="Tahoma" w:hAnsi="Tahoma" w:cs="Tahoma"/>
          <w:color w:val="000000" w:themeColor="text1"/>
          <w:sz w:val="22"/>
          <w:szCs w:val="22"/>
        </w:rPr>
        <w:t>that  bidders</w:t>
      </w:r>
      <w:proofErr w:type="gramEnd"/>
      <w:r w:rsidRPr="00212FFD">
        <w:rPr>
          <w:rFonts w:ascii="Tahoma" w:hAnsi="Tahoma" w:cs="Tahoma"/>
          <w:color w:val="000000" w:themeColor="text1"/>
          <w:sz w:val="22"/>
          <w:szCs w:val="22"/>
        </w:rPr>
        <w:t xml:space="preserve"> shall pay the </w:t>
      </w:r>
      <w:proofErr w:type="gramStart"/>
      <w:r w:rsidRPr="00212FFD">
        <w:rPr>
          <w:rFonts w:ascii="Tahoma" w:hAnsi="Tahoma" w:cs="Tahoma"/>
          <w:color w:val="000000" w:themeColor="text1"/>
          <w:sz w:val="22"/>
          <w:szCs w:val="22"/>
        </w:rPr>
        <w:t>applicable  fee</w:t>
      </w:r>
      <w:proofErr w:type="gramEnd"/>
      <w:r w:rsidRPr="00212FFD">
        <w:rPr>
          <w:rFonts w:ascii="Tahoma" w:hAnsi="Tahoma" w:cs="Tahoma"/>
          <w:color w:val="000000" w:themeColor="text1"/>
          <w:sz w:val="22"/>
          <w:szCs w:val="22"/>
        </w:rPr>
        <w:t xml:space="preserve"> for the Bidding Documents not later than the submission of their bids. The Procuring Entity shall allow the bidder to present its proof of payment for the fees in person.</w:t>
      </w:r>
    </w:p>
    <w:p w14:paraId="4A2134C1" w14:textId="77777777" w:rsidR="00F96A5E" w:rsidRPr="00212FFD" w:rsidRDefault="00F96A5E" w:rsidP="00F96A5E">
      <w:pPr>
        <w:pStyle w:val="ListParagraph"/>
        <w:ind w:left="0" w:right="65"/>
        <w:rPr>
          <w:rFonts w:ascii="Tahoma" w:hAnsi="Tahoma" w:cs="Tahoma"/>
          <w:color w:val="000000" w:themeColor="text1"/>
          <w:sz w:val="22"/>
          <w:szCs w:val="22"/>
        </w:rPr>
      </w:pPr>
    </w:p>
    <w:p w14:paraId="76F1B437" w14:textId="77777777" w:rsidR="00F96A5E" w:rsidRPr="00212FFD" w:rsidRDefault="00F96A5E" w:rsidP="00F96A5E">
      <w:pPr>
        <w:pBdr>
          <w:top w:val="nil"/>
          <w:left w:val="nil"/>
          <w:bottom w:val="nil"/>
          <w:right w:val="nil"/>
          <w:between w:val="nil"/>
        </w:pBdr>
        <w:ind w:right="65"/>
        <w:rPr>
          <w:rFonts w:ascii="Tahoma" w:hAnsi="Tahoma" w:cs="Tahoma"/>
          <w:color w:val="000000" w:themeColor="text1"/>
          <w:sz w:val="22"/>
          <w:szCs w:val="22"/>
        </w:rPr>
      </w:pPr>
      <w:r w:rsidRPr="00212FFD">
        <w:rPr>
          <w:rFonts w:ascii="Tahoma" w:hAnsi="Tahoma" w:cs="Tahoma"/>
          <w:color w:val="000000" w:themeColor="text1"/>
          <w:sz w:val="22"/>
          <w:szCs w:val="22"/>
        </w:rPr>
        <w:t xml:space="preserve">6. The </w:t>
      </w:r>
      <w:bookmarkStart w:id="14" w:name="_Hlk58346327"/>
      <w:r w:rsidRPr="00212FFD">
        <w:rPr>
          <w:rFonts w:ascii="Tahoma" w:hAnsi="Tahoma" w:cs="Tahoma"/>
          <w:b/>
          <w:bCs/>
          <w:color w:val="000000" w:themeColor="text1"/>
          <w:sz w:val="22"/>
          <w:szCs w:val="22"/>
        </w:rPr>
        <w:t>Department of Public Works and Highways-South Manila District Engineering Office</w:t>
      </w:r>
      <w:bookmarkEnd w:id="14"/>
      <w:r w:rsidRPr="00212FFD">
        <w:rPr>
          <w:rFonts w:ascii="Tahoma" w:hAnsi="Tahoma" w:cs="Tahoma"/>
          <w:color w:val="000000" w:themeColor="text1"/>
          <w:sz w:val="22"/>
          <w:szCs w:val="22"/>
        </w:rPr>
        <w:t xml:space="preserve"> will hold a Pre-Bid Conference on</w:t>
      </w:r>
      <w:r w:rsidRPr="00212FFD">
        <w:rPr>
          <w:rFonts w:ascii="Tahoma" w:hAnsi="Tahoma" w:cs="Tahoma"/>
          <w:b/>
          <w:bCs/>
          <w:color w:val="000000" w:themeColor="text1"/>
          <w:sz w:val="22"/>
          <w:szCs w:val="22"/>
        </w:rPr>
        <w:t xml:space="preserve"> </w:t>
      </w:r>
      <w:r w:rsidRPr="00212FFD">
        <w:rPr>
          <w:rFonts w:ascii="Tahoma" w:hAnsi="Tahoma" w:cs="Tahoma"/>
          <w:b/>
          <w:color w:val="000000" w:themeColor="text1"/>
          <w:sz w:val="22"/>
          <w:szCs w:val="22"/>
          <w:lang w:val="en-PH"/>
        </w:rPr>
        <w:t>May 16, 2025</w:t>
      </w:r>
      <w:r w:rsidRPr="00212FFD">
        <w:rPr>
          <w:rFonts w:ascii="Tahoma" w:hAnsi="Tahoma" w:cs="Tahoma"/>
          <w:b/>
          <w:bCs/>
          <w:iCs/>
          <w:color w:val="000000" w:themeColor="text1"/>
          <w:sz w:val="22"/>
          <w:szCs w:val="22"/>
        </w:rPr>
        <w:t>, 10:00 A.M.</w:t>
      </w:r>
      <w:r w:rsidRPr="00212FFD">
        <w:rPr>
          <w:rFonts w:ascii="Tahoma" w:hAnsi="Tahoma" w:cs="Tahoma"/>
          <w:i/>
          <w:color w:val="000000" w:themeColor="text1"/>
          <w:sz w:val="22"/>
          <w:szCs w:val="22"/>
        </w:rPr>
        <w:t xml:space="preserve"> </w:t>
      </w:r>
      <w:r w:rsidRPr="00212FFD">
        <w:rPr>
          <w:rFonts w:ascii="Tahoma" w:hAnsi="Tahoma" w:cs="Tahoma"/>
          <w:color w:val="000000" w:themeColor="text1"/>
          <w:sz w:val="22"/>
          <w:szCs w:val="22"/>
        </w:rPr>
        <w:t xml:space="preserve"> at </w:t>
      </w:r>
      <w:r w:rsidRPr="00212FFD">
        <w:rPr>
          <w:rFonts w:ascii="Tahoma" w:hAnsi="Tahoma" w:cs="Tahoma"/>
          <w:b/>
          <w:bCs/>
          <w:iCs/>
          <w:color w:val="000000" w:themeColor="text1"/>
          <w:sz w:val="22"/>
          <w:szCs w:val="22"/>
        </w:rPr>
        <w:t>SMDEO Conference Room</w:t>
      </w:r>
      <w:r w:rsidRPr="00212FFD">
        <w:rPr>
          <w:rFonts w:ascii="Tahoma" w:hAnsi="Tahoma" w:cs="Tahoma"/>
          <w:i/>
          <w:color w:val="000000" w:themeColor="text1"/>
          <w:sz w:val="22"/>
          <w:szCs w:val="22"/>
        </w:rPr>
        <w:t>,</w:t>
      </w:r>
      <w:r w:rsidRPr="00212FFD">
        <w:rPr>
          <w:rFonts w:ascii="Tahoma" w:hAnsi="Tahoma" w:cs="Tahoma"/>
          <w:color w:val="000000" w:themeColor="text1"/>
          <w:sz w:val="22"/>
          <w:szCs w:val="22"/>
        </w:rPr>
        <w:t xml:space="preserve"> and/or through video conferencing or webcasting </w:t>
      </w:r>
      <w:r w:rsidRPr="00212FFD">
        <w:rPr>
          <w:rFonts w:ascii="Tahoma" w:hAnsi="Tahoma" w:cs="Tahoma"/>
          <w:i/>
          <w:color w:val="000000" w:themeColor="text1"/>
          <w:sz w:val="22"/>
          <w:szCs w:val="22"/>
        </w:rPr>
        <w:t xml:space="preserve">via </w:t>
      </w:r>
      <w:proofErr w:type="gramStart"/>
      <w:r w:rsidRPr="00212FFD">
        <w:rPr>
          <w:rFonts w:ascii="Tahoma" w:eastAsia="Calibri" w:hAnsi="Tahoma" w:cs="Tahoma"/>
          <w:color w:val="000000" w:themeColor="text1"/>
          <w:spacing w:val="-2"/>
          <w:sz w:val="22"/>
          <w:szCs w:val="22"/>
        </w:rPr>
        <w:t>YouTube :</w:t>
      </w:r>
      <w:proofErr w:type="gramEnd"/>
      <w:r w:rsidRPr="00212FFD">
        <w:rPr>
          <w:rFonts w:ascii="Tahoma" w:eastAsia="Calibri" w:hAnsi="Tahoma" w:cs="Tahoma"/>
          <w:color w:val="000000" w:themeColor="text1"/>
          <w:spacing w:val="-2"/>
          <w:sz w:val="22"/>
          <w:szCs w:val="22"/>
        </w:rPr>
        <w:t xml:space="preserve">  </w:t>
      </w:r>
      <w:r w:rsidRPr="00212FFD">
        <w:rPr>
          <w:rFonts w:ascii="Tahoma" w:eastAsia="Calibri" w:hAnsi="Tahoma" w:cs="Tahoma"/>
          <w:b/>
          <w:bCs/>
          <w:color w:val="000000" w:themeColor="text1"/>
          <w:spacing w:val="-2"/>
          <w:sz w:val="22"/>
          <w:szCs w:val="22"/>
          <w:lang w:val="en-PH"/>
        </w:rPr>
        <w:t>http://youtube</w:t>
      </w:r>
      <w:r w:rsidRPr="00212FFD">
        <w:rPr>
          <w:rFonts w:ascii="Tahoma" w:eastAsia="Calibri" w:hAnsi="Tahoma" w:cs="Tahoma"/>
          <w:b/>
          <w:bCs/>
          <w:color w:val="000000" w:themeColor="text1"/>
          <w:spacing w:val="-2"/>
          <w:sz w:val="22"/>
          <w:szCs w:val="22"/>
        </w:rPr>
        <w:t>.</w:t>
      </w:r>
      <w:r w:rsidRPr="00212FFD">
        <w:rPr>
          <w:rFonts w:ascii="Tahoma" w:eastAsia="Calibri" w:hAnsi="Tahoma" w:cs="Tahoma"/>
          <w:b/>
          <w:bCs/>
          <w:color w:val="000000" w:themeColor="text1"/>
          <w:spacing w:val="-2"/>
          <w:sz w:val="22"/>
          <w:szCs w:val="22"/>
          <w:lang w:val="en-PH"/>
        </w:rPr>
        <w:t>com/@DPWH.SManila_DEO</w:t>
      </w:r>
      <w:r w:rsidRPr="00212FFD">
        <w:rPr>
          <w:rFonts w:ascii="Tahoma" w:hAnsi="Tahoma" w:cs="Tahoma"/>
          <w:i/>
          <w:color w:val="000000" w:themeColor="text1"/>
          <w:sz w:val="22"/>
          <w:szCs w:val="22"/>
        </w:rPr>
        <w:t xml:space="preserve">, </w:t>
      </w:r>
      <w:r w:rsidRPr="00212FFD">
        <w:rPr>
          <w:rFonts w:ascii="Tahoma" w:hAnsi="Tahoma" w:cs="Tahoma"/>
          <w:color w:val="000000" w:themeColor="text1"/>
          <w:sz w:val="22"/>
          <w:szCs w:val="22"/>
        </w:rPr>
        <w:t>which shall be</w:t>
      </w:r>
      <w:r w:rsidRPr="00212FFD">
        <w:rPr>
          <w:rFonts w:ascii="Tahoma" w:hAnsi="Tahoma" w:cs="Tahoma"/>
          <w:i/>
          <w:color w:val="000000" w:themeColor="text1"/>
          <w:sz w:val="22"/>
          <w:szCs w:val="22"/>
        </w:rPr>
        <w:t xml:space="preserve"> </w:t>
      </w:r>
      <w:r w:rsidRPr="00212FFD">
        <w:rPr>
          <w:rFonts w:ascii="Tahoma" w:hAnsi="Tahoma" w:cs="Tahoma"/>
          <w:color w:val="000000" w:themeColor="text1"/>
          <w:sz w:val="22"/>
          <w:szCs w:val="22"/>
        </w:rPr>
        <w:t xml:space="preserve">open to prospective bidders.                                                                                          </w:t>
      </w:r>
    </w:p>
    <w:p w14:paraId="319B9599" w14:textId="77777777" w:rsidR="00F96A5E" w:rsidRPr="00212FFD" w:rsidRDefault="00F96A5E" w:rsidP="00F96A5E">
      <w:pPr>
        <w:ind w:right="65"/>
        <w:jc w:val="left"/>
        <w:rPr>
          <w:rFonts w:ascii="Tahoma" w:hAnsi="Tahoma" w:cs="Tahoma"/>
          <w:color w:val="000000" w:themeColor="text1"/>
          <w:sz w:val="22"/>
          <w:szCs w:val="22"/>
        </w:rPr>
      </w:pPr>
    </w:p>
    <w:p w14:paraId="38C6CC8C" w14:textId="77777777" w:rsidR="00F96A5E" w:rsidRPr="00212FFD" w:rsidRDefault="00F96A5E" w:rsidP="00F96A5E">
      <w:pPr>
        <w:ind w:right="65"/>
        <w:rPr>
          <w:rFonts w:ascii="Tahoma" w:hAnsi="Tahoma" w:cs="Tahoma"/>
          <w:color w:val="000000" w:themeColor="text1"/>
          <w:sz w:val="22"/>
          <w:szCs w:val="22"/>
        </w:rPr>
      </w:pPr>
      <w:bookmarkStart w:id="15" w:name="_heading=h.3dy6vkm" w:colFirst="0" w:colLast="0"/>
      <w:bookmarkEnd w:id="15"/>
      <w:r w:rsidRPr="00212FFD">
        <w:rPr>
          <w:rFonts w:ascii="Tahoma" w:hAnsi="Tahoma" w:cs="Tahoma"/>
          <w:color w:val="000000" w:themeColor="text1"/>
          <w:sz w:val="22"/>
          <w:szCs w:val="22"/>
        </w:rPr>
        <w:t xml:space="preserve">7. Bids must be duly received by the BAC Secretariat through manual submission at the office address indicated below on or before </w:t>
      </w:r>
      <w:r w:rsidRPr="00212FFD">
        <w:rPr>
          <w:rFonts w:ascii="Tahoma" w:hAnsi="Tahoma" w:cs="Tahoma"/>
          <w:b/>
          <w:bCs/>
          <w:color w:val="000000" w:themeColor="text1"/>
          <w:sz w:val="22"/>
          <w:szCs w:val="22"/>
        </w:rPr>
        <w:t xml:space="preserve">9:00 A.M. on </w:t>
      </w:r>
      <w:r w:rsidRPr="00212FFD">
        <w:rPr>
          <w:rFonts w:ascii="Tahoma" w:hAnsi="Tahoma" w:cs="Tahoma"/>
          <w:b/>
          <w:color w:val="000000" w:themeColor="text1"/>
          <w:sz w:val="22"/>
          <w:szCs w:val="22"/>
          <w:lang w:val="en-PH"/>
        </w:rPr>
        <w:t>May 29, 2025</w:t>
      </w:r>
      <w:r w:rsidRPr="00212FFD">
        <w:rPr>
          <w:rFonts w:ascii="Tahoma" w:hAnsi="Tahoma" w:cs="Tahoma"/>
          <w:b/>
          <w:bCs/>
          <w:color w:val="000000" w:themeColor="text1"/>
          <w:sz w:val="22"/>
          <w:szCs w:val="22"/>
        </w:rPr>
        <w:t>.</w:t>
      </w:r>
      <w:r w:rsidRPr="00212FFD">
        <w:rPr>
          <w:rFonts w:ascii="Tahoma" w:hAnsi="Tahoma" w:cs="Tahoma"/>
          <w:i/>
          <w:color w:val="000000" w:themeColor="text1"/>
          <w:sz w:val="22"/>
          <w:szCs w:val="22"/>
        </w:rPr>
        <w:t xml:space="preserve"> </w:t>
      </w:r>
      <w:r w:rsidRPr="00212FFD">
        <w:rPr>
          <w:rFonts w:ascii="Tahoma" w:hAnsi="Tahoma" w:cs="Tahoma"/>
          <w:color w:val="000000" w:themeColor="text1"/>
          <w:sz w:val="22"/>
          <w:szCs w:val="22"/>
        </w:rPr>
        <w:t>Late bids shall not be accepted.</w:t>
      </w:r>
    </w:p>
    <w:p w14:paraId="3DA1F904" w14:textId="77777777" w:rsidR="00F96A5E" w:rsidRPr="00212FFD" w:rsidRDefault="00F96A5E" w:rsidP="00F96A5E">
      <w:pPr>
        <w:ind w:right="65"/>
        <w:rPr>
          <w:rFonts w:ascii="Tahoma" w:hAnsi="Tahoma" w:cs="Tahoma"/>
          <w:color w:val="000000" w:themeColor="text1"/>
          <w:sz w:val="22"/>
          <w:szCs w:val="22"/>
        </w:rPr>
      </w:pPr>
      <w:bookmarkStart w:id="16" w:name="_heading=h.67pkvclqv6qr" w:colFirst="0" w:colLast="0"/>
      <w:bookmarkEnd w:id="16"/>
      <w:r w:rsidRPr="00212FFD">
        <w:rPr>
          <w:rFonts w:ascii="Tahoma" w:hAnsi="Tahoma" w:cs="Tahoma"/>
          <w:color w:val="000000" w:themeColor="text1"/>
          <w:sz w:val="22"/>
          <w:szCs w:val="22"/>
        </w:rPr>
        <w:t xml:space="preserve">  </w:t>
      </w:r>
    </w:p>
    <w:p w14:paraId="09DAE659" w14:textId="77777777" w:rsidR="00F96A5E" w:rsidRPr="00212FFD" w:rsidRDefault="00F96A5E" w:rsidP="00F96A5E">
      <w:pPr>
        <w:ind w:right="65"/>
        <w:rPr>
          <w:rFonts w:ascii="Tahoma" w:hAnsi="Tahoma" w:cs="Tahoma"/>
          <w:color w:val="000000" w:themeColor="text1"/>
          <w:sz w:val="22"/>
          <w:szCs w:val="22"/>
        </w:rPr>
      </w:pPr>
      <w:bookmarkStart w:id="17" w:name="_heading=h.t1dm9c4qa33j" w:colFirst="0" w:colLast="0"/>
      <w:bookmarkEnd w:id="17"/>
      <w:r w:rsidRPr="00212FFD">
        <w:rPr>
          <w:rFonts w:ascii="Tahoma" w:hAnsi="Tahoma" w:cs="Tahoma"/>
          <w:color w:val="000000" w:themeColor="text1"/>
          <w:sz w:val="22"/>
          <w:szCs w:val="22"/>
        </w:rPr>
        <w:t xml:space="preserve">8. All Bids must be accompanied by a bid security in any of the acceptable forms and in the amount stated in </w:t>
      </w:r>
      <w:r w:rsidRPr="00212FFD">
        <w:rPr>
          <w:rFonts w:ascii="Tahoma" w:hAnsi="Tahoma" w:cs="Tahoma"/>
          <w:b/>
          <w:color w:val="000000" w:themeColor="text1"/>
          <w:sz w:val="22"/>
          <w:szCs w:val="22"/>
        </w:rPr>
        <w:t>ITB</w:t>
      </w:r>
      <w:r w:rsidRPr="00212FFD">
        <w:rPr>
          <w:rFonts w:ascii="Tahoma" w:hAnsi="Tahoma" w:cs="Tahoma"/>
          <w:color w:val="000000" w:themeColor="text1"/>
          <w:sz w:val="22"/>
          <w:szCs w:val="22"/>
        </w:rPr>
        <w:t xml:space="preserve"> Clause 14. </w:t>
      </w:r>
    </w:p>
    <w:p w14:paraId="2DC39A48" w14:textId="77777777" w:rsidR="00F96A5E" w:rsidRPr="00212FFD" w:rsidRDefault="00F96A5E" w:rsidP="00F96A5E">
      <w:pPr>
        <w:ind w:right="65"/>
        <w:rPr>
          <w:rFonts w:ascii="Tahoma" w:hAnsi="Tahoma" w:cs="Tahoma"/>
          <w:color w:val="000000" w:themeColor="text1"/>
          <w:sz w:val="22"/>
          <w:szCs w:val="22"/>
        </w:rPr>
      </w:pPr>
      <w:bookmarkStart w:id="18" w:name="_heading=h.ve47k78b8kal" w:colFirst="0" w:colLast="0"/>
      <w:bookmarkEnd w:id="18"/>
    </w:p>
    <w:p w14:paraId="44028D9A" w14:textId="77777777" w:rsidR="00F96A5E" w:rsidRPr="00212FFD" w:rsidRDefault="00F96A5E" w:rsidP="00F96A5E">
      <w:pPr>
        <w:ind w:right="65"/>
        <w:rPr>
          <w:rFonts w:ascii="Tahoma" w:hAnsi="Tahoma" w:cs="Tahoma"/>
          <w:color w:val="000000" w:themeColor="text1"/>
          <w:sz w:val="22"/>
          <w:szCs w:val="22"/>
        </w:rPr>
      </w:pPr>
      <w:bookmarkStart w:id="19" w:name="_heading=h.1t3h5sf" w:colFirst="0" w:colLast="0"/>
      <w:bookmarkEnd w:id="19"/>
      <w:r w:rsidRPr="00212FFD">
        <w:rPr>
          <w:rFonts w:ascii="Tahoma" w:hAnsi="Tahoma" w:cs="Tahoma"/>
          <w:color w:val="000000" w:themeColor="text1"/>
          <w:sz w:val="22"/>
          <w:szCs w:val="22"/>
        </w:rPr>
        <w:t xml:space="preserve">9. Bid opening shall be at </w:t>
      </w:r>
      <w:r w:rsidRPr="00212FFD">
        <w:rPr>
          <w:rFonts w:ascii="Tahoma" w:hAnsi="Tahoma" w:cs="Tahoma"/>
          <w:b/>
          <w:bCs/>
          <w:color w:val="000000" w:themeColor="text1"/>
          <w:sz w:val="22"/>
          <w:szCs w:val="22"/>
        </w:rPr>
        <w:t xml:space="preserve">10:00 A.M. on </w:t>
      </w:r>
      <w:r w:rsidRPr="00212FFD">
        <w:rPr>
          <w:rFonts w:ascii="Tahoma" w:hAnsi="Tahoma" w:cs="Tahoma"/>
          <w:b/>
          <w:color w:val="000000" w:themeColor="text1"/>
          <w:sz w:val="22"/>
          <w:szCs w:val="22"/>
          <w:lang w:val="en-PH"/>
        </w:rPr>
        <w:t xml:space="preserve">May 29, 2025 </w:t>
      </w:r>
      <w:r w:rsidRPr="00212FFD">
        <w:rPr>
          <w:rFonts w:ascii="Tahoma" w:hAnsi="Tahoma" w:cs="Tahoma"/>
          <w:color w:val="000000" w:themeColor="text1"/>
          <w:sz w:val="22"/>
          <w:szCs w:val="22"/>
        </w:rPr>
        <w:t xml:space="preserve">at the given address below and </w:t>
      </w:r>
      <w:r w:rsidRPr="00212FFD">
        <w:rPr>
          <w:rFonts w:ascii="Tahoma" w:eastAsia="Calibri" w:hAnsi="Tahoma" w:cs="Tahoma"/>
          <w:color w:val="000000" w:themeColor="text1"/>
          <w:spacing w:val="-2"/>
          <w:sz w:val="22"/>
          <w:szCs w:val="22"/>
        </w:rPr>
        <w:t xml:space="preserve">live-streamed on YouTube:  </w:t>
      </w:r>
      <w:r w:rsidRPr="00212FFD">
        <w:rPr>
          <w:rFonts w:ascii="Tahoma" w:eastAsia="Calibri" w:hAnsi="Tahoma" w:cs="Tahoma"/>
          <w:b/>
          <w:bCs/>
          <w:color w:val="000000" w:themeColor="text1"/>
          <w:spacing w:val="-2"/>
          <w:sz w:val="22"/>
          <w:szCs w:val="22"/>
          <w:lang w:val="en-PH"/>
        </w:rPr>
        <w:t>http://youtube</w:t>
      </w:r>
      <w:r w:rsidRPr="00212FFD">
        <w:rPr>
          <w:rFonts w:ascii="Tahoma" w:eastAsia="Calibri" w:hAnsi="Tahoma" w:cs="Tahoma"/>
          <w:b/>
          <w:bCs/>
          <w:color w:val="000000" w:themeColor="text1"/>
          <w:spacing w:val="-2"/>
          <w:sz w:val="22"/>
          <w:szCs w:val="22"/>
        </w:rPr>
        <w:t>.</w:t>
      </w:r>
      <w:r w:rsidRPr="00212FFD">
        <w:rPr>
          <w:rFonts w:ascii="Tahoma" w:eastAsia="Calibri" w:hAnsi="Tahoma" w:cs="Tahoma"/>
          <w:b/>
          <w:bCs/>
          <w:color w:val="000000" w:themeColor="text1"/>
          <w:spacing w:val="-2"/>
          <w:sz w:val="22"/>
          <w:szCs w:val="22"/>
          <w:lang w:val="en-PH"/>
        </w:rPr>
        <w:t>com/@DPWH.SManila_DEO</w:t>
      </w:r>
      <w:r w:rsidRPr="00212FFD">
        <w:rPr>
          <w:rFonts w:ascii="Tahoma" w:hAnsi="Tahoma" w:cs="Tahoma"/>
          <w:color w:val="000000" w:themeColor="text1"/>
          <w:sz w:val="22"/>
          <w:szCs w:val="22"/>
        </w:rPr>
        <w:t xml:space="preserve">. Bids will be opened in the presence of the bidders’ representatives who choose to attend the activity.  </w:t>
      </w:r>
    </w:p>
    <w:p w14:paraId="30FF37CB" w14:textId="77777777" w:rsidR="00F96A5E" w:rsidRPr="00212FFD" w:rsidRDefault="00F96A5E" w:rsidP="00F96A5E">
      <w:pPr>
        <w:ind w:right="65"/>
        <w:rPr>
          <w:rFonts w:ascii="Tahoma" w:hAnsi="Tahoma" w:cs="Tahoma"/>
          <w:color w:val="000000" w:themeColor="text1"/>
          <w:sz w:val="22"/>
          <w:szCs w:val="22"/>
        </w:rPr>
      </w:pPr>
    </w:p>
    <w:p w14:paraId="4A0C4156" w14:textId="77777777" w:rsidR="00F96A5E" w:rsidRPr="00212FFD" w:rsidRDefault="00F96A5E" w:rsidP="00F96A5E">
      <w:pPr>
        <w:ind w:right="65"/>
        <w:rPr>
          <w:rFonts w:ascii="Tahoma" w:hAnsi="Tahoma" w:cs="Tahoma"/>
          <w:color w:val="000000" w:themeColor="text1"/>
          <w:sz w:val="22"/>
          <w:szCs w:val="22"/>
        </w:rPr>
      </w:pPr>
      <w:r w:rsidRPr="00212FFD">
        <w:rPr>
          <w:rFonts w:ascii="Tahoma" w:hAnsi="Tahoma" w:cs="Tahoma"/>
          <w:color w:val="000000" w:themeColor="text1"/>
          <w:sz w:val="22"/>
          <w:szCs w:val="22"/>
        </w:rPr>
        <w:t xml:space="preserve">10.The </w:t>
      </w:r>
      <w:r w:rsidRPr="00212FFD">
        <w:rPr>
          <w:rFonts w:ascii="Tahoma" w:hAnsi="Tahoma" w:cs="Tahoma"/>
          <w:b/>
          <w:bCs/>
          <w:color w:val="000000" w:themeColor="text1"/>
          <w:sz w:val="22"/>
          <w:szCs w:val="22"/>
        </w:rPr>
        <w:t>Department of Public Works and Highways-South Manila District Engineering Office</w:t>
      </w:r>
      <w:r w:rsidRPr="00212FFD">
        <w:rPr>
          <w:rFonts w:ascii="Tahoma" w:hAnsi="Tahoma" w:cs="Tahoma"/>
          <w:color w:val="000000" w:themeColor="text1"/>
          <w:sz w:val="22"/>
          <w:szCs w:val="22"/>
        </w:rPr>
        <w:t xml:space="preserve"> reserves the right to reject any and all bids, declare a failure of bidding, or not award the contract at any time prior to contract award in accordance with Sections 35.6 and 41 </w:t>
      </w:r>
      <w:proofErr w:type="gramStart"/>
      <w:r w:rsidRPr="00212FFD">
        <w:rPr>
          <w:rFonts w:ascii="Tahoma" w:hAnsi="Tahoma" w:cs="Tahoma"/>
          <w:color w:val="000000" w:themeColor="text1"/>
          <w:sz w:val="22"/>
          <w:szCs w:val="22"/>
        </w:rPr>
        <w:t>of  the</w:t>
      </w:r>
      <w:proofErr w:type="gramEnd"/>
      <w:r w:rsidRPr="00212FFD">
        <w:rPr>
          <w:rFonts w:ascii="Tahoma" w:hAnsi="Tahoma" w:cs="Tahoma"/>
          <w:color w:val="000000" w:themeColor="text1"/>
          <w:sz w:val="22"/>
          <w:szCs w:val="22"/>
        </w:rPr>
        <w:t xml:space="preserve"> 2016 revised IRR of RA No. 9184, without thereby incurring any liability to the affected bidder or bidders.</w:t>
      </w:r>
    </w:p>
    <w:p w14:paraId="53334ADF" w14:textId="77777777" w:rsidR="00F96A5E" w:rsidRPr="00212FFD" w:rsidRDefault="00F96A5E" w:rsidP="00F96A5E">
      <w:pPr>
        <w:ind w:right="65"/>
        <w:rPr>
          <w:rFonts w:ascii="Tahoma" w:hAnsi="Tahoma" w:cs="Tahoma"/>
          <w:color w:val="000000" w:themeColor="text1"/>
          <w:sz w:val="22"/>
          <w:szCs w:val="22"/>
        </w:rPr>
      </w:pPr>
    </w:p>
    <w:p w14:paraId="71CC238D"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11. For further information, please refer to:</w:t>
      </w:r>
    </w:p>
    <w:p w14:paraId="3F7CD08F" w14:textId="77777777" w:rsidR="00F96A5E" w:rsidRPr="00F96A5E" w:rsidRDefault="00F96A5E" w:rsidP="00F96A5E">
      <w:pPr>
        <w:ind w:right="65"/>
        <w:rPr>
          <w:rFonts w:ascii="Tahoma" w:hAnsi="Tahoma" w:cs="Tahoma"/>
          <w:b/>
          <w:sz w:val="22"/>
          <w:szCs w:val="22"/>
        </w:rPr>
      </w:pPr>
    </w:p>
    <w:p w14:paraId="3259CD00" w14:textId="77777777" w:rsidR="00F96A5E" w:rsidRPr="00F96A5E" w:rsidRDefault="00F96A5E" w:rsidP="00F96A5E">
      <w:pPr>
        <w:ind w:right="65"/>
        <w:rPr>
          <w:rFonts w:ascii="Tahoma" w:hAnsi="Tahoma" w:cs="Tahoma"/>
          <w:b/>
          <w:sz w:val="22"/>
          <w:szCs w:val="22"/>
        </w:rPr>
      </w:pPr>
    </w:p>
    <w:p w14:paraId="3A1A44AE" w14:textId="77777777" w:rsidR="00F96A5E" w:rsidRPr="00F96A5E" w:rsidRDefault="00F96A5E" w:rsidP="00F96A5E">
      <w:pPr>
        <w:ind w:right="65"/>
        <w:rPr>
          <w:rFonts w:ascii="Tahoma" w:hAnsi="Tahoma" w:cs="Tahoma"/>
          <w:b/>
          <w:sz w:val="22"/>
          <w:szCs w:val="22"/>
        </w:rPr>
      </w:pPr>
      <w:r w:rsidRPr="00F96A5E">
        <w:rPr>
          <w:rFonts w:ascii="Tahoma" w:hAnsi="Tahoma" w:cs="Tahoma"/>
          <w:b/>
          <w:sz w:val="22"/>
          <w:szCs w:val="22"/>
        </w:rPr>
        <w:t>MARIFE M. JABON</w:t>
      </w:r>
    </w:p>
    <w:p w14:paraId="1CC98C39" w14:textId="77777777" w:rsidR="00F96A5E" w:rsidRPr="00F96A5E" w:rsidRDefault="00F96A5E" w:rsidP="00F96A5E">
      <w:pPr>
        <w:ind w:right="65"/>
        <w:rPr>
          <w:rFonts w:ascii="Tahoma" w:hAnsi="Tahoma" w:cs="Tahoma"/>
          <w:bCs/>
          <w:sz w:val="22"/>
          <w:szCs w:val="22"/>
        </w:rPr>
      </w:pPr>
      <w:r w:rsidRPr="00F96A5E">
        <w:rPr>
          <w:rFonts w:ascii="Tahoma" w:hAnsi="Tahoma" w:cs="Tahoma"/>
          <w:bCs/>
          <w:sz w:val="22"/>
          <w:szCs w:val="22"/>
        </w:rPr>
        <w:t>Head, Procurement Unit</w:t>
      </w:r>
    </w:p>
    <w:p w14:paraId="7B152558"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09055581558</w:t>
      </w:r>
    </w:p>
    <w:p w14:paraId="75469B79" w14:textId="77777777" w:rsidR="00F96A5E" w:rsidRPr="00F96A5E" w:rsidRDefault="00F96A5E" w:rsidP="00F96A5E">
      <w:pPr>
        <w:ind w:right="65"/>
        <w:rPr>
          <w:rFonts w:ascii="Tahoma" w:hAnsi="Tahoma" w:cs="Tahoma"/>
          <w:i/>
          <w:sz w:val="22"/>
          <w:szCs w:val="22"/>
        </w:rPr>
      </w:pPr>
      <w:r w:rsidRPr="00F96A5E">
        <w:rPr>
          <w:rFonts w:ascii="Tahoma" w:hAnsi="Tahoma" w:cs="Tahoma"/>
          <w:sz w:val="22"/>
          <w:szCs w:val="22"/>
        </w:rPr>
        <w:t>Email Add</w:t>
      </w:r>
      <w:proofErr w:type="gramStart"/>
      <w:r w:rsidRPr="00F96A5E">
        <w:rPr>
          <w:rFonts w:ascii="Tahoma" w:hAnsi="Tahoma" w:cs="Tahoma"/>
          <w:sz w:val="22"/>
          <w:szCs w:val="22"/>
        </w:rPr>
        <w:t>. :</w:t>
      </w:r>
      <w:proofErr w:type="gramEnd"/>
      <w:r w:rsidRPr="00F96A5E">
        <w:rPr>
          <w:rFonts w:ascii="Tahoma" w:hAnsi="Tahoma" w:cs="Tahoma"/>
          <w:sz w:val="22"/>
          <w:szCs w:val="22"/>
        </w:rPr>
        <w:t xml:space="preserve"> </w:t>
      </w:r>
      <w:hyperlink r:id="rId13" w:history="1">
        <w:r w:rsidRPr="00F96A5E">
          <w:rPr>
            <w:rStyle w:val="Hyperlink"/>
            <w:rFonts w:ascii="Tahoma" w:hAnsi="Tahoma" w:cs="Tahoma"/>
            <w:sz w:val="22"/>
            <w:szCs w:val="22"/>
          </w:rPr>
          <w:t>jabon.marife@dpwh,gov,ph</w:t>
        </w:r>
      </w:hyperlink>
      <w:r w:rsidRPr="00F96A5E">
        <w:rPr>
          <w:rFonts w:ascii="Tahoma" w:hAnsi="Tahoma" w:cs="Tahoma"/>
          <w:i/>
          <w:sz w:val="22"/>
          <w:szCs w:val="22"/>
        </w:rPr>
        <w:t xml:space="preserve"> </w:t>
      </w:r>
    </w:p>
    <w:p w14:paraId="30C77090" w14:textId="77777777" w:rsidR="00F96A5E" w:rsidRPr="00F96A5E" w:rsidRDefault="00F96A5E" w:rsidP="00F96A5E">
      <w:pPr>
        <w:ind w:right="65"/>
        <w:rPr>
          <w:rFonts w:ascii="Tahoma" w:hAnsi="Tahoma" w:cs="Tahoma"/>
          <w:i/>
          <w:sz w:val="22"/>
          <w:szCs w:val="22"/>
        </w:rPr>
      </w:pPr>
    </w:p>
    <w:p w14:paraId="6E3604AC" w14:textId="77777777" w:rsidR="00F96A5E" w:rsidRPr="00F96A5E" w:rsidRDefault="00F96A5E" w:rsidP="00F96A5E">
      <w:pPr>
        <w:ind w:right="65"/>
        <w:rPr>
          <w:rFonts w:ascii="Tahoma" w:hAnsi="Tahoma" w:cs="Tahoma"/>
          <w:iCs/>
          <w:sz w:val="22"/>
          <w:szCs w:val="22"/>
        </w:rPr>
      </w:pPr>
    </w:p>
    <w:p w14:paraId="295E3BD0" w14:textId="77777777" w:rsidR="00F96A5E" w:rsidRPr="00F96A5E" w:rsidRDefault="00F96A5E" w:rsidP="00F96A5E">
      <w:pPr>
        <w:ind w:right="65"/>
        <w:rPr>
          <w:rFonts w:ascii="Tahoma" w:eastAsia="Calibri" w:hAnsi="Tahoma" w:cs="Tahoma"/>
          <w:b/>
          <w:sz w:val="22"/>
          <w:szCs w:val="22"/>
        </w:rPr>
      </w:pPr>
      <w:bookmarkStart w:id="20" w:name="_Hlk174518379"/>
      <w:r w:rsidRPr="00F96A5E">
        <w:rPr>
          <w:rFonts w:ascii="Tahoma" w:eastAsia="Calibri" w:hAnsi="Tahoma" w:cs="Tahoma"/>
          <w:b/>
          <w:sz w:val="22"/>
          <w:szCs w:val="22"/>
        </w:rPr>
        <w:t>AUREALITA N. CABRERA</w:t>
      </w:r>
    </w:p>
    <w:p w14:paraId="1F2961D2" w14:textId="77777777" w:rsidR="00F96A5E" w:rsidRPr="00F96A5E" w:rsidRDefault="00F96A5E" w:rsidP="00F96A5E">
      <w:pPr>
        <w:ind w:right="65"/>
        <w:rPr>
          <w:rFonts w:ascii="Tahoma" w:eastAsia="Calibri" w:hAnsi="Tahoma" w:cs="Tahoma"/>
          <w:bCs/>
          <w:sz w:val="22"/>
          <w:szCs w:val="22"/>
        </w:rPr>
      </w:pPr>
      <w:r w:rsidRPr="00F96A5E">
        <w:rPr>
          <w:rFonts w:ascii="Tahoma" w:eastAsia="Calibri" w:hAnsi="Tahoma" w:cs="Tahoma"/>
          <w:bCs/>
          <w:sz w:val="22"/>
          <w:szCs w:val="22"/>
        </w:rPr>
        <w:t>BAC Chairperson</w:t>
      </w:r>
    </w:p>
    <w:p w14:paraId="119A852A" w14:textId="77777777" w:rsidR="00F96A5E" w:rsidRPr="00F96A5E" w:rsidRDefault="00F96A5E" w:rsidP="00F96A5E">
      <w:pPr>
        <w:ind w:right="65"/>
        <w:rPr>
          <w:rFonts w:ascii="Tahoma" w:hAnsi="Tahoma" w:cs="Tahoma"/>
          <w:iCs/>
          <w:sz w:val="22"/>
          <w:szCs w:val="22"/>
        </w:rPr>
      </w:pPr>
      <w:r w:rsidRPr="00F96A5E">
        <w:rPr>
          <w:rFonts w:ascii="Tahoma" w:hAnsi="Tahoma" w:cs="Tahoma"/>
          <w:iCs/>
          <w:sz w:val="22"/>
          <w:szCs w:val="22"/>
        </w:rPr>
        <w:t>304-3969/0917-326-1062</w:t>
      </w:r>
    </w:p>
    <w:p w14:paraId="6FF367DC" w14:textId="77777777" w:rsidR="00F96A5E" w:rsidRPr="00F96A5E" w:rsidRDefault="00F96A5E" w:rsidP="00F96A5E">
      <w:pPr>
        <w:ind w:right="65"/>
        <w:rPr>
          <w:rStyle w:val="Hyperlink"/>
          <w:rFonts w:ascii="Tahoma" w:hAnsi="Tahoma" w:cs="Tahoma"/>
          <w:iCs/>
          <w:sz w:val="22"/>
          <w:szCs w:val="22"/>
        </w:rPr>
      </w:pPr>
      <w:r w:rsidRPr="00F96A5E">
        <w:rPr>
          <w:rFonts w:ascii="Tahoma" w:eastAsia="Batang" w:hAnsi="Tahoma" w:cs="Tahoma"/>
          <w:sz w:val="22"/>
          <w:szCs w:val="22"/>
        </w:rPr>
        <w:t xml:space="preserve">Email address: </w:t>
      </w:r>
      <w:hyperlink r:id="rId14" w:history="1">
        <w:r w:rsidRPr="00F96A5E">
          <w:rPr>
            <w:rStyle w:val="Hyperlink"/>
            <w:rFonts w:ascii="Tahoma" w:hAnsi="Tahoma" w:cs="Tahoma"/>
            <w:iCs/>
            <w:sz w:val="22"/>
            <w:szCs w:val="22"/>
          </w:rPr>
          <w:t>cabrera.aurealita@dpwh.gov.ph</w:t>
        </w:r>
      </w:hyperlink>
    </w:p>
    <w:p w14:paraId="67E44753" w14:textId="77777777" w:rsidR="00F96A5E" w:rsidRPr="00F96A5E" w:rsidRDefault="00F96A5E" w:rsidP="00F96A5E">
      <w:pPr>
        <w:ind w:right="65"/>
        <w:rPr>
          <w:rStyle w:val="Hyperlink"/>
          <w:rFonts w:ascii="Tahoma" w:hAnsi="Tahoma" w:cs="Tahoma"/>
          <w:iCs/>
          <w:sz w:val="22"/>
          <w:szCs w:val="22"/>
        </w:rPr>
      </w:pPr>
    </w:p>
    <w:p w14:paraId="3B912447" w14:textId="77777777" w:rsidR="00F96A5E" w:rsidRPr="00F96A5E" w:rsidRDefault="00F96A5E" w:rsidP="00F96A5E">
      <w:pPr>
        <w:ind w:right="65"/>
        <w:jc w:val="right"/>
        <w:rPr>
          <w:rFonts w:ascii="Tahoma" w:hAnsi="Tahoma" w:cs="Tahoma"/>
          <w:sz w:val="22"/>
          <w:szCs w:val="22"/>
        </w:rPr>
      </w:pPr>
    </w:p>
    <w:p w14:paraId="4A298B90" w14:textId="77777777" w:rsidR="00F96A5E" w:rsidRPr="00F96A5E" w:rsidRDefault="00F96A5E" w:rsidP="00F96A5E">
      <w:pPr>
        <w:ind w:right="65"/>
        <w:jc w:val="right"/>
        <w:rPr>
          <w:rFonts w:ascii="Tahoma" w:hAnsi="Tahoma" w:cs="Tahoma"/>
          <w:sz w:val="22"/>
          <w:szCs w:val="22"/>
        </w:rPr>
      </w:pPr>
    </w:p>
    <w:p w14:paraId="36DBF000" w14:textId="77777777" w:rsidR="00F96A5E" w:rsidRPr="00F96A5E" w:rsidRDefault="00F96A5E" w:rsidP="00F96A5E">
      <w:pPr>
        <w:ind w:right="65"/>
        <w:jc w:val="right"/>
        <w:rPr>
          <w:rFonts w:ascii="Tahoma" w:hAnsi="Tahoma" w:cs="Tahoma"/>
          <w:sz w:val="22"/>
          <w:szCs w:val="22"/>
        </w:rPr>
      </w:pPr>
    </w:p>
    <w:p w14:paraId="2E92FDED" w14:textId="77777777" w:rsidR="00F96A5E" w:rsidRPr="00F96A5E" w:rsidRDefault="00F96A5E" w:rsidP="00F96A5E">
      <w:pPr>
        <w:ind w:right="65"/>
        <w:jc w:val="right"/>
        <w:rPr>
          <w:rFonts w:ascii="Tahoma" w:hAnsi="Tahoma" w:cs="Tahoma"/>
          <w:sz w:val="22"/>
          <w:szCs w:val="22"/>
        </w:rPr>
      </w:pPr>
    </w:p>
    <w:p w14:paraId="58244357" w14:textId="77777777" w:rsidR="00F96A5E" w:rsidRPr="00F96A5E" w:rsidRDefault="00F96A5E" w:rsidP="00F96A5E">
      <w:pPr>
        <w:ind w:right="65"/>
        <w:jc w:val="right"/>
        <w:rPr>
          <w:rFonts w:ascii="Tahoma" w:hAnsi="Tahoma" w:cs="Tahoma"/>
          <w:sz w:val="16"/>
          <w:szCs w:val="16"/>
        </w:rPr>
      </w:pPr>
      <w:r w:rsidRPr="00F96A5E">
        <w:rPr>
          <w:rFonts w:ascii="Tahoma" w:hAnsi="Tahoma" w:cs="Tahoma"/>
          <w:sz w:val="16"/>
          <w:szCs w:val="16"/>
        </w:rPr>
        <w:t xml:space="preserve">Invitation to Bid for Contract ID Nos. 25GOH0009-10                                                                                                                                                     </w:t>
      </w:r>
    </w:p>
    <w:p w14:paraId="02383D12" w14:textId="1547EF6E" w:rsidR="00F96A5E" w:rsidRPr="00F96A5E" w:rsidRDefault="00F96A5E" w:rsidP="00F96A5E">
      <w:pPr>
        <w:ind w:right="65"/>
        <w:jc w:val="center"/>
        <w:rPr>
          <w:rFonts w:ascii="Tahoma" w:hAnsi="Tahoma" w:cs="Tahoma"/>
          <w:sz w:val="16"/>
          <w:szCs w:val="16"/>
        </w:rPr>
      </w:pPr>
      <w:r w:rsidRPr="00F96A5E">
        <w:rPr>
          <w:rFonts w:ascii="Tahoma" w:hAnsi="Tahoma" w:cs="Tahoma"/>
          <w:sz w:val="16"/>
          <w:szCs w:val="16"/>
        </w:rPr>
        <w:t xml:space="preserve">                                                                                                                                                </w:t>
      </w:r>
      <w:r>
        <w:rPr>
          <w:rFonts w:ascii="Tahoma" w:hAnsi="Tahoma" w:cs="Tahoma"/>
          <w:sz w:val="16"/>
          <w:szCs w:val="16"/>
        </w:rPr>
        <w:t xml:space="preserve">                     </w:t>
      </w:r>
      <w:r w:rsidRPr="00F96A5E">
        <w:rPr>
          <w:rFonts w:ascii="Tahoma" w:hAnsi="Tahoma" w:cs="Tahoma"/>
          <w:sz w:val="16"/>
          <w:szCs w:val="16"/>
        </w:rPr>
        <w:t xml:space="preserve"> Page 3 of 3</w:t>
      </w:r>
    </w:p>
    <w:p w14:paraId="428B948F" w14:textId="77777777" w:rsidR="00F96A5E" w:rsidRPr="00F96A5E" w:rsidRDefault="00F96A5E" w:rsidP="00F96A5E">
      <w:pPr>
        <w:ind w:right="65"/>
        <w:jc w:val="center"/>
        <w:rPr>
          <w:rFonts w:ascii="Tahoma" w:hAnsi="Tahoma" w:cs="Tahoma"/>
          <w:sz w:val="22"/>
          <w:szCs w:val="22"/>
        </w:rPr>
      </w:pPr>
    </w:p>
    <w:p w14:paraId="7FCF148E" w14:textId="77777777" w:rsidR="00F96A5E" w:rsidRPr="00F96A5E" w:rsidRDefault="00F96A5E" w:rsidP="00F96A5E">
      <w:pPr>
        <w:ind w:right="65"/>
        <w:jc w:val="right"/>
        <w:rPr>
          <w:rFonts w:ascii="Tahoma" w:hAnsi="Tahoma" w:cs="Tahoma"/>
          <w:sz w:val="22"/>
          <w:szCs w:val="22"/>
        </w:rPr>
      </w:pPr>
    </w:p>
    <w:p w14:paraId="46547DED" w14:textId="77777777" w:rsidR="00F96A5E" w:rsidRPr="00F96A5E" w:rsidRDefault="00F96A5E" w:rsidP="00F96A5E">
      <w:pPr>
        <w:ind w:right="65"/>
        <w:rPr>
          <w:rFonts w:ascii="Tahoma" w:hAnsi="Tahoma" w:cs="Tahoma"/>
          <w:sz w:val="22"/>
          <w:szCs w:val="22"/>
        </w:rPr>
      </w:pPr>
      <w:bookmarkStart w:id="21" w:name="_heading=h.4d34og8" w:colFirst="0" w:colLast="0"/>
      <w:bookmarkStart w:id="22" w:name="_Hlk196825007"/>
      <w:bookmarkEnd w:id="20"/>
      <w:bookmarkEnd w:id="21"/>
      <w:r w:rsidRPr="00F96A5E">
        <w:rPr>
          <w:rFonts w:ascii="Tahoma" w:hAnsi="Tahoma" w:cs="Tahoma"/>
          <w:sz w:val="22"/>
          <w:szCs w:val="22"/>
        </w:rPr>
        <w:t>12. You may visit the following websites:</w:t>
      </w:r>
    </w:p>
    <w:p w14:paraId="326FCE22" w14:textId="77777777" w:rsidR="00F96A5E" w:rsidRPr="00F96A5E" w:rsidRDefault="00F96A5E" w:rsidP="00F96A5E">
      <w:pPr>
        <w:ind w:right="65"/>
        <w:rPr>
          <w:rFonts w:ascii="Tahoma" w:hAnsi="Tahoma" w:cs="Tahoma"/>
          <w:i/>
          <w:sz w:val="22"/>
          <w:szCs w:val="22"/>
        </w:rPr>
      </w:pPr>
    </w:p>
    <w:p w14:paraId="0643AA73" w14:textId="77777777" w:rsidR="00F96A5E" w:rsidRPr="00F96A5E" w:rsidRDefault="00F96A5E" w:rsidP="00F96A5E">
      <w:pPr>
        <w:ind w:right="65"/>
        <w:rPr>
          <w:rStyle w:val="Hyperlink"/>
          <w:rFonts w:ascii="Tahoma" w:hAnsi="Tahoma" w:cs="Tahoma"/>
          <w:b/>
          <w:bCs/>
          <w:i/>
          <w:sz w:val="22"/>
          <w:szCs w:val="22"/>
        </w:rPr>
      </w:pPr>
      <w:r w:rsidRPr="00F96A5E">
        <w:rPr>
          <w:rFonts w:ascii="Tahoma" w:hAnsi="Tahoma" w:cs="Tahoma"/>
          <w:sz w:val="22"/>
          <w:szCs w:val="22"/>
        </w:rPr>
        <w:t xml:space="preserve">     For downloading of Bidding Documents:</w:t>
      </w:r>
      <w:r w:rsidRPr="00F96A5E">
        <w:rPr>
          <w:rFonts w:ascii="Tahoma" w:hAnsi="Tahoma" w:cs="Tahoma"/>
          <w:i/>
          <w:sz w:val="22"/>
          <w:szCs w:val="22"/>
        </w:rPr>
        <w:t xml:space="preserve"> </w:t>
      </w:r>
      <w:r w:rsidRPr="00F96A5E">
        <w:rPr>
          <w:rFonts w:ascii="Tahoma" w:hAnsi="Tahoma" w:cs="Tahoma"/>
          <w:b/>
          <w:bCs/>
          <w:iCs/>
          <w:sz w:val="22"/>
          <w:szCs w:val="22"/>
        </w:rPr>
        <w:t>DPWH Website</w:t>
      </w:r>
      <w:r w:rsidRPr="00F96A5E">
        <w:rPr>
          <w:rFonts w:ascii="Tahoma" w:hAnsi="Tahoma" w:cs="Tahoma"/>
          <w:iCs/>
          <w:sz w:val="22"/>
          <w:szCs w:val="22"/>
        </w:rPr>
        <w:t>:</w:t>
      </w:r>
      <w:r w:rsidRPr="00F96A5E">
        <w:rPr>
          <w:rFonts w:ascii="Tahoma" w:hAnsi="Tahoma" w:cs="Tahoma"/>
          <w:i/>
          <w:sz w:val="22"/>
          <w:szCs w:val="22"/>
        </w:rPr>
        <w:t xml:space="preserve"> </w:t>
      </w:r>
      <w:hyperlink r:id="rId15" w:history="1">
        <w:r w:rsidRPr="00F96A5E">
          <w:rPr>
            <w:rStyle w:val="Hyperlink"/>
            <w:rFonts w:ascii="Tahoma" w:hAnsi="Tahoma" w:cs="Tahoma"/>
            <w:b/>
            <w:bCs/>
            <w:i/>
            <w:sz w:val="22"/>
            <w:szCs w:val="22"/>
          </w:rPr>
          <w:t>www.dpwh.gov.ph</w:t>
        </w:r>
      </w:hyperlink>
    </w:p>
    <w:p w14:paraId="6CEEA4D0" w14:textId="3768D158" w:rsidR="00F96A5E" w:rsidRPr="00F96A5E" w:rsidRDefault="00F96A5E" w:rsidP="00F96A5E">
      <w:pPr>
        <w:ind w:right="65"/>
        <w:rPr>
          <w:rFonts w:ascii="Tahoma" w:hAnsi="Tahoma" w:cs="Tahoma"/>
          <w:b/>
          <w:bCs/>
          <w:i/>
          <w:sz w:val="22"/>
          <w:szCs w:val="22"/>
        </w:rPr>
      </w:pPr>
      <w:r w:rsidRPr="00F96A5E">
        <w:rPr>
          <w:rStyle w:val="Hyperlink"/>
          <w:rFonts w:ascii="Tahoma" w:hAnsi="Tahoma" w:cs="Tahoma"/>
          <w:b/>
          <w:bCs/>
          <w:iCs/>
          <w:sz w:val="22"/>
          <w:szCs w:val="22"/>
          <w:u w:val="none"/>
        </w:rPr>
        <w:t xml:space="preserve">   </w:t>
      </w:r>
      <w:r w:rsidRPr="00F96A5E">
        <w:rPr>
          <w:rStyle w:val="Hyperlink"/>
          <w:rFonts w:ascii="Tahoma" w:hAnsi="Tahoma" w:cs="Tahoma"/>
          <w:b/>
          <w:bCs/>
          <w:iCs/>
          <w:sz w:val="22"/>
          <w:szCs w:val="22"/>
          <w:u w:val="none"/>
        </w:rPr>
        <w:tab/>
      </w:r>
      <w:r w:rsidRPr="00F96A5E">
        <w:rPr>
          <w:rStyle w:val="Hyperlink"/>
          <w:rFonts w:ascii="Tahoma" w:hAnsi="Tahoma" w:cs="Tahoma"/>
          <w:b/>
          <w:bCs/>
          <w:iCs/>
          <w:sz w:val="22"/>
          <w:szCs w:val="22"/>
          <w:u w:val="none"/>
        </w:rPr>
        <w:tab/>
      </w:r>
      <w:r w:rsidRPr="00F96A5E">
        <w:rPr>
          <w:rStyle w:val="Hyperlink"/>
          <w:rFonts w:ascii="Tahoma" w:hAnsi="Tahoma" w:cs="Tahoma"/>
          <w:b/>
          <w:bCs/>
          <w:iCs/>
          <w:sz w:val="22"/>
          <w:szCs w:val="22"/>
          <w:u w:val="none"/>
        </w:rPr>
        <w:tab/>
      </w:r>
      <w:r w:rsidRPr="00F96A5E">
        <w:rPr>
          <w:rStyle w:val="Hyperlink"/>
          <w:rFonts w:ascii="Tahoma" w:hAnsi="Tahoma" w:cs="Tahoma"/>
          <w:b/>
          <w:bCs/>
          <w:iCs/>
          <w:sz w:val="22"/>
          <w:szCs w:val="22"/>
          <w:u w:val="none"/>
        </w:rPr>
        <w:tab/>
      </w:r>
      <w:r w:rsidRPr="00F96A5E">
        <w:rPr>
          <w:rStyle w:val="Hyperlink"/>
          <w:rFonts w:ascii="Tahoma" w:hAnsi="Tahoma" w:cs="Tahoma"/>
          <w:b/>
          <w:bCs/>
          <w:iCs/>
          <w:sz w:val="22"/>
          <w:szCs w:val="22"/>
          <w:u w:val="none"/>
        </w:rPr>
        <w:tab/>
        <w:t xml:space="preserve">        </w:t>
      </w:r>
      <w:proofErr w:type="spellStart"/>
      <w:r w:rsidRPr="00F96A5E">
        <w:rPr>
          <w:rStyle w:val="Hyperlink"/>
          <w:rFonts w:ascii="Tahoma" w:hAnsi="Tahoma" w:cs="Tahoma"/>
          <w:b/>
          <w:bCs/>
          <w:iCs/>
          <w:color w:val="auto"/>
          <w:sz w:val="22"/>
          <w:szCs w:val="22"/>
          <w:u w:val="none"/>
        </w:rPr>
        <w:t>PhilGeps</w:t>
      </w:r>
      <w:proofErr w:type="spellEnd"/>
      <w:r w:rsidRPr="00F96A5E">
        <w:rPr>
          <w:rStyle w:val="Hyperlink"/>
          <w:rFonts w:ascii="Tahoma" w:hAnsi="Tahoma" w:cs="Tahoma"/>
          <w:b/>
          <w:bCs/>
          <w:iCs/>
          <w:color w:val="auto"/>
          <w:sz w:val="22"/>
          <w:szCs w:val="22"/>
          <w:u w:val="none"/>
        </w:rPr>
        <w:t xml:space="preserve"> Website:</w:t>
      </w:r>
      <w:r w:rsidRPr="00F96A5E">
        <w:rPr>
          <w:rStyle w:val="Hyperlink"/>
          <w:rFonts w:ascii="Tahoma" w:hAnsi="Tahoma" w:cs="Tahoma"/>
          <w:b/>
          <w:bCs/>
          <w:i/>
          <w:color w:val="auto"/>
          <w:sz w:val="22"/>
          <w:szCs w:val="22"/>
        </w:rPr>
        <w:t xml:space="preserve"> </w:t>
      </w:r>
      <w:hyperlink r:id="rId16" w:history="1">
        <w:r w:rsidRPr="00F96A5E">
          <w:rPr>
            <w:rStyle w:val="Hyperlink"/>
            <w:rFonts w:ascii="Tahoma" w:hAnsi="Tahoma" w:cs="Tahoma"/>
            <w:b/>
            <w:bCs/>
            <w:i/>
            <w:sz w:val="22"/>
            <w:szCs w:val="22"/>
          </w:rPr>
          <w:t>www.philgeps.gov.ph</w:t>
        </w:r>
      </w:hyperlink>
      <w:r w:rsidRPr="00F96A5E">
        <w:rPr>
          <w:rFonts w:ascii="Tahoma" w:hAnsi="Tahoma" w:cs="Tahoma"/>
          <w:b/>
          <w:bCs/>
          <w:i/>
          <w:sz w:val="22"/>
          <w:szCs w:val="22"/>
        </w:rPr>
        <w:t xml:space="preserve">  </w:t>
      </w:r>
    </w:p>
    <w:p w14:paraId="1A35B1C1" w14:textId="77777777" w:rsidR="00F96A5E" w:rsidRPr="00F96A5E" w:rsidRDefault="00F96A5E" w:rsidP="00F96A5E">
      <w:pPr>
        <w:ind w:right="65"/>
        <w:rPr>
          <w:rFonts w:ascii="Tahoma" w:hAnsi="Tahoma" w:cs="Tahoma"/>
          <w:i/>
          <w:sz w:val="22"/>
          <w:szCs w:val="22"/>
        </w:rPr>
      </w:pPr>
      <w:r w:rsidRPr="00F96A5E">
        <w:rPr>
          <w:rFonts w:ascii="Tahoma" w:hAnsi="Tahoma" w:cs="Tahoma"/>
          <w:b/>
          <w:bCs/>
          <w:i/>
          <w:sz w:val="22"/>
          <w:szCs w:val="22"/>
        </w:rPr>
        <w:t xml:space="preserve">  </w:t>
      </w:r>
      <w:r w:rsidRPr="00F96A5E">
        <w:rPr>
          <w:rFonts w:ascii="Tahoma" w:hAnsi="Tahoma" w:cs="Tahoma"/>
          <w:i/>
          <w:sz w:val="22"/>
          <w:szCs w:val="22"/>
        </w:rPr>
        <w:t xml:space="preserve"> </w:t>
      </w:r>
    </w:p>
    <w:p w14:paraId="18F10C10" w14:textId="77777777" w:rsidR="00F96A5E" w:rsidRPr="00F96A5E" w:rsidRDefault="00F96A5E" w:rsidP="00F96A5E">
      <w:pPr>
        <w:ind w:right="65"/>
        <w:rPr>
          <w:rFonts w:ascii="Tahoma" w:hAnsi="Tahoma" w:cs="Tahoma"/>
          <w:i/>
          <w:sz w:val="22"/>
          <w:szCs w:val="22"/>
        </w:rPr>
      </w:pPr>
    </w:p>
    <w:p w14:paraId="72687835" w14:textId="77777777" w:rsidR="00F96A5E" w:rsidRPr="00212FFD" w:rsidRDefault="00F96A5E" w:rsidP="00F96A5E">
      <w:pPr>
        <w:ind w:right="65"/>
        <w:rPr>
          <w:rFonts w:ascii="Tahoma" w:hAnsi="Tahoma" w:cs="Tahoma"/>
          <w:b/>
          <w:color w:val="000000" w:themeColor="text1"/>
          <w:sz w:val="22"/>
          <w:szCs w:val="22"/>
          <w:lang w:val="en-PH"/>
        </w:rPr>
      </w:pPr>
      <w:r w:rsidRPr="00F96A5E">
        <w:rPr>
          <w:rFonts w:ascii="Tahoma" w:hAnsi="Tahoma" w:cs="Tahoma"/>
          <w:sz w:val="22"/>
          <w:szCs w:val="22"/>
        </w:rPr>
        <w:t xml:space="preserve">     Date of </w:t>
      </w:r>
      <w:r w:rsidRPr="00212FFD">
        <w:rPr>
          <w:rFonts w:ascii="Tahoma" w:hAnsi="Tahoma" w:cs="Tahoma"/>
          <w:color w:val="000000" w:themeColor="text1"/>
          <w:sz w:val="22"/>
          <w:szCs w:val="22"/>
        </w:rPr>
        <w:t xml:space="preserve">Posting: </w:t>
      </w:r>
      <w:r w:rsidRPr="00212FFD">
        <w:rPr>
          <w:rFonts w:ascii="Tahoma" w:hAnsi="Tahoma" w:cs="Tahoma"/>
          <w:b/>
          <w:color w:val="000000" w:themeColor="text1"/>
          <w:sz w:val="22"/>
          <w:szCs w:val="22"/>
          <w:lang w:val="en-PH"/>
        </w:rPr>
        <w:t>May 9, 2025</w:t>
      </w:r>
    </w:p>
    <w:p w14:paraId="2CD88483" w14:textId="77777777" w:rsidR="00F96A5E" w:rsidRPr="00F96A5E" w:rsidRDefault="00F96A5E" w:rsidP="00F96A5E">
      <w:pPr>
        <w:ind w:right="65"/>
        <w:rPr>
          <w:rFonts w:ascii="Tahoma" w:hAnsi="Tahoma" w:cs="Tahoma"/>
          <w:b/>
          <w:sz w:val="22"/>
          <w:szCs w:val="22"/>
          <w:lang w:val="en-PH"/>
        </w:rPr>
      </w:pPr>
    </w:p>
    <w:p w14:paraId="096067CA" w14:textId="77777777" w:rsidR="00F96A5E" w:rsidRPr="00F96A5E" w:rsidRDefault="00F96A5E" w:rsidP="00F96A5E">
      <w:pPr>
        <w:ind w:right="65"/>
        <w:rPr>
          <w:rFonts w:ascii="Tahoma" w:hAnsi="Tahoma" w:cs="Tahoma"/>
          <w:b/>
          <w:color w:val="ED0000"/>
          <w:sz w:val="22"/>
          <w:szCs w:val="22"/>
          <w:lang w:val="en-PH"/>
        </w:rPr>
      </w:pPr>
    </w:p>
    <w:p w14:paraId="527A6DD3" w14:textId="77777777" w:rsidR="00F96A5E" w:rsidRPr="00F96A5E" w:rsidRDefault="00F96A5E" w:rsidP="00F96A5E">
      <w:pPr>
        <w:ind w:right="65"/>
        <w:rPr>
          <w:rFonts w:ascii="Tahoma" w:hAnsi="Tahoma" w:cs="Tahoma"/>
          <w:b/>
          <w:color w:val="ED0000"/>
          <w:sz w:val="22"/>
          <w:szCs w:val="22"/>
          <w:lang w:val="en-PH"/>
        </w:rPr>
      </w:pPr>
    </w:p>
    <w:p w14:paraId="3DD40F65" w14:textId="77777777" w:rsidR="00F96A5E" w:rsidRPr="00F96A5E" w:rsidRDefault="00F96A5E" w:rsidP="00F96A5E">
      <w:pPr>
        <w:ind w:right="65"/>
        <w:rPr>
          <w:rFonts w:ascii="Tahoma" w:hAnsi="Tahoma" w:cs="Tahoma"/>
          <w:bCs/>
          <w:i/>
          <w:iCs/>
          <w:color w:val="ED0000"/>
          <w:sz w:val="22"/>
          <w:szCs w:val="22"/>
          <w:lang w:val="en-PH"/>
        </w:rPr>
      </w:pPr>
      <w:r w:rsidRPr="00F96A5E">
        <w:rPr>
          <w:rFonts w:ascii="Tahoma" w:hAnsi="Tahoma" w:cs="Tahoma"/>
          <w:bCs/>
          <w:i/>
          <w:iCs/>
          <w:color w:val="ED0000"/>
          <w:sz w:val="22"/>
          <w:szCs w:val="22"/>
          <w:lang w:val="en-PH"/>
        </w:rPr>
        <w:t xml:space="preserve">        </w:t>
      </w:r>
    </w:p>
    <w:p w14:paraId="0B5F6412" w14:textId="77777777" w:rsidR="00F96A5E" w:rsidRPr="00F96A5E" w:rsidRDefault="00F96A5E" w:rsidP="00F96A5E">
      <w:pPr>
        <w:ind w:right="65"/>
        <w:jc w:val="left"/>
        <w:rPr>
          <w:rFonts w:ascii="Tahoma" w:hAnsi="Tahoma" w:cs="Tahoma"/>
          <w:b/>
          <w:color w:val="000000" w:themeColor="text1"/>
          <w:sz w:val="22"/>
          <w:szCs w:val="22"/>
        </w:rPr>
      </w:pPr>
      <w:bookmarkStart w:id="23" w:name="_Hlk179463544"/>
      <w:r w:rsidRPr="00F96A5E">
        <w:rPr>
          <w:rFonts w:ascii="Tahoma" w:hAnsi="Tahoma" w:cs="Tahoma"/>
          <w:b/>
          <w:bCs/>
          <w:iCs/>
          <w:sz w:val="22"/>
          <w:szCs w:val="22"/>
        </w:rPr>
        <w:t>AUREALITA N. CABRERA</w:t>
      </w:r>
    </w:p>
    <w:p w14:paraId="658EB9DD" w14:textId="77777777" w:rsidR="00F96A5E" w:rsidRPr="00F96A5E" w:rsidRDefault="00F96A5E" w:rsidP="00F96A5E">
      <w:pPr>
        <w:ind w:right="65"/>
        <w:jc w:val="left"/>
        <w:rPr>
          <w:rFonts w:ascii="Tahoma" w:hAnsi="Tahoma" w:cs="Tahoma"/>
          <w:sz w:val="22"/>
          <w:szCs w:val="22"/>
        </w:rPr>
      </w:pPr>
      <w:r w:rsidRPr="00F96A5E">
        <w:rPr>
          <w:rFonts w:ascii="Tahoma" w:hAnsi="Tahoma" w:cs="Tahoma"/>
          <w:sz w:val="22"/>
          <w:szCs w:val="22"/>
        </w:rPr>
        <w:t>BAC Chairperson</w:t>
      </w:r>
    </w:p>
    <w:p w14:paraId="2F7D3D63" w14:textId="77777777" w:rsidR="00F96A5E" w:rsidRPr="00F96A5E" w:rsidRDefault="00F96A5E" w:rsidP="00F96A5E">
      <w:pPr>
        <w:ind w:right="65"/>
        <w:rPr>
          <w:rFonts w:ascii="Tahoma" w:hAnsi="Tahoma" w:cs="Tahoma"/>
          <w:sz w:val="22"/>
          <w:szCs w:val="22"/>
        </w:rPr>
      </w:pPr>
    </w:p>
    <w:p w14:paraId="72A8BA3B" w14:textId="77777777" w:rsidR="00F96A5E" w:rsidRPr="00F96A5E" w:rsidRDefault="00F96A5E" w:rsidP="00F96A5E">
      <w:pPr>
        <w:ind w:right="65"/>
        <w:rPr>
          <w:rFonts w:ascii="Tahoma" w:hAnsi="Tahoma" w:cs="Tahoma"/>
          <w:sz w:val="22"/>
          <w:szCs w:val="22"/>
        </w:rPr>
      </w:pPr>
    </w:p>
    <w:p w14:paraId="4DFD5D46" w14:textId="77777777" w:rsidR="00F96A5E" w:rsidRPr="00F96A5E" w:rsidRDefault="00F96A5E" w:rsidP="00F96A5E">
      <w:pPr>
        <w:ind w:right="65"/>
        <w:rPr>
          <w:rFonts w:ascii="Tahoma" w:hAnsi="Tahoma" w:cs="Tahoma"/>
          <w:sz w:val="22"/>
          <w:szCs w:val="22"/>
        </w:rPr>
      </w:pPr>
      <w:r w:rsidRPr="00F96A5E">
        <w:rPr>
          <w:rFonts w:ascii="Tahoma" w:hAnsi="Tahoma" w:cs="Tahoma"/>
          <w:sz w:val="22"/>
          <w:szCs w:val="22"/>
        </w:rPr>
        <w:t>Noted:</w:t>
      </w:r>
      <w:r w:rsidRPr="00F96A5E">
        <w:rPr>
          <w:rFonts w:ascii="Tahoma" w:hAnsi="Tahoma" w:cs="Tahoma"/>
          <w:sz w:val="22"/>
          <w:szCs w:val="22"/>
        </w:rPr>
        <w:br/>
      </w:r>
    </w:p>
    <w:p w14:paraId="0BF01961" w14:textId="77777777" w:rsidR="00F96A5E" w:rsidRPr="00F96A5E" w:rsidRDefault="00F96A5E" w:rsidP="00F96A5E">
      <w:pPr>
        <w:ind w:right="65"/>
        <w:rPr>
          <w:rFonts w:ascii="Tahoma" w:hAnsi="Tahoma" w:cs="Tahoma"/>
          <w:sz w:val="22"/>
          <w:szCs w:val="22"/>
        </w:rPr>
      </w:pPr>
    </w:p>
    <w:p w14:paraId="150A54A4" w14:textId="77777777" w:rsidR="00F96A5E" w:rsidRPr="00F96A5E" w:rsidRDefault="00F96A5E" w:rsidP="00F96A5E">
      <w:pPr>
        <w:ind w:right="65"/>
        <w:rPr>
          <w:rFonts w:ascii="Tahoma" w:hAnsi="Tahoma" w:cs="Tahoma"/>
          <w:bCs/>
          <w:i/>
          <w:iCs/>
          <w:color w:val="ED0000"/>
          <w:sz w:val="22"/>
          <w:szCs w:val="22"/>
          <w:lang w:val="en-PH"/>
        </w:rPr>
      </w:pPr>
      <w:r w:rsidRPr="00F96A5E">
        <w:rPr>
          <w:rFonts w:ascii="Tahoma" w:hAnsi="Tahoma" w:cs="Tahoma"/>
          <w:bCs/>
          <w:i/>
          <w:iCs/>
          <w:color w:val="ED0000"/>
          <w:sz w:val="22"/>
          <w:szCs w:val="22"/>
          <w:lang w:val="en-PH"/>
        </w:rPr>
        <w:t xml:space="preserve">        </w:t>
      </w:r>
    </w:p>
    <w:bookmarkEnd w:id="9"/>
    <w:p w14:paraId="485DC61C" w14:textId="77777777" w:rsidR="00F96A5E" w:rsidRPr="00F96A5E" w:rsidRDefault="00F96A5E" w:rsidP="00F96A5E">
      <w:pPr>
        <w:rPr>
          <w:rFonts w:ascii="Tahoma" w:hAnsi="Tahoma" w:cs="Tahoma"/>
          <w:b/>
          <w:bCs/>
          <w:sz w:val="22"/>
          <w:szCs w:val="22"/>
        </w:rPr>
      </w:pPr>
      <w:r w:rsidRPr="00F96A5E">
        <w:rPr>
          <w:rFonts w:ascii="Tahoma" w:hAnsi="Tahoma" w:cs="Tahoma"/>
          <w:b/>
          <w:bCs/>
          <w:sz w:val="22"/>
          <w:szCs w:val="22"/>
        </w:rPr>
        <w:t>MANNY B. BULUSAN</w:t>
      </w:r>
    </w:p>
    <w:p w14:paraId="5085F24B" w14:textId="77777777" w:rsidR="00F96A5E" w:rsidRPr="00F96A5E" w:rsidRDefault="00F96A5E" w:rsidP="00F96A5E">
      <w:pPr>
        <w:rPr>
          <w:rFonts w:ascii="Tahoma" w:hAnsi="Tahoma" w:cs="Tahoma"/>
          <w:sz w:val="22"/>
          <w:szCs w:val="22"/>
        </w:rPr>
      </w:pPr>
      <w:r w:rsidRPr="00F96A5E">
        <w:rPr>
          <w:rFonts w:ascii="Tahoma" w:hAnsi="Tahoma" w:cs="Tahoma"/>
          <w:sz w:val="22"/>
          <w:szCs w:val="22"/>
        </w:rPr>
        <w:t>District Engineer</w:t>
      </w:r>
    </w:p>
    <w:p w14:paraId="3DAD0415" w14:textId="77777777" w:rsidR="00F96A5E" w:rsidRDefault="00F96A5E" w:rsidP="00F96A5E">
      <w:pPr>
        <w:ind w:right="65"/>
        <w:rPr>
          <w:rFonts w:ascii="Tahoma" w:hAnsi="Tahoma" w:cs="Tahoma"/>
        </w:rPr>
      </w:pPr>
    </w:p>
    <w:p w14:paraId="3182757E" w14:textId="77777777" w:rsidR="00F96A5E" w:rsidRDefault="00F96A5E" w:rsidP="00F96A5E">
      <w:pPr>
        <w:ind w:right="65"/>
        <w:rPr>
          <w:rFonts w:ascii="Tahoma" w:hAnsi="Tahoma" w:cs="Tahoma"/>
        </w:rPr>
      </w:pPr>
    </w:p>
    <w:p w14:paraId="74E230C5" w14:textId="77777777" w:rsidR="00F96A5E" w:rsidRPr="00A33ED0" w:rsidRDefault="00F96A5E" w:rsidP="00F96A5E">
      <w:pPr>
        <w:ind w:right="65"/>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10"/>
      <w:bookmarkEnd w:id="22"/>
      <w:bookmarkEnd w:id="23"/>
      <w:r w:rsidRPr="00A33ED0">
        <w:rPr>
          <w:rFonts w:ascii="Tahoma" w:hAnsi="Tahoma" w:cs="Tahoma"/>
          <w:noProof/>
        </w:rPr>
        <w:drawing>
          <wp:anchor distT="0" distB="0" distL="114300" distR="114300" simplePos="0" relativeHeight="251691008" behindDoc="1" locked="0" layoutInCell="1" allowOverlap="1" wp14:anchorId="2475F924" wp14:editId="19BFA319">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8"/>
    </w:p>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1B9B78D5" w14:textId="77777777" w:rsidR="00110E6B" w:rsidRDefault="00110E6B">
      <w:pPr>
        <w:pStyle w:val="Heading1"/>
        <w:spacing w:before="0" w:after="0"/>
      </w:pPr>
    </w:p>
    <w:p w14:paraId="16946054" w14:textId="77777777" w:rsidR="00110E6B" w:rsidRDefault="00110E6B">
      <w:pPr>
        <w:pStyle w:val="Heading1"/>
        <w:spacing w:before="0" w:after="0"/>
      </w:pPr>
    </w:p>
    <w:p w14:paraId="1AF3974D" w14:textId="77777777" w:rsidR="00110E6B" w:rsidRDefault="00110E6B">
      <w:pPr>
        <w:pStyle w:val="Heading1"/>
        <w:spacing w:before="0" w:after="0"/>
      </w:pPr>
    </w:p>
    <w:p w14:paraId="34A86619" w14:textId="77777777" w:rsidR="00110E6B" w:rsidRDefault="00110E6B">
      <w:pPr>
        <w:pStyle w:val="Heading1"/>
        <w:spacing w:before="0" w:after="0"/>
      </w:pPr>
    </w:p>
    <w:p w14:paraId="2992FCD6" w14:textId="77777777" w:rsidR="00110E6B" w:rsidRDefault="00110E6B">
      <w:pPr>
        <w:pStyle w:val="Heading1"/>
        <w:spacing w:before="0" w:after="0"/>
      </w:pPr>
    </w:p>
    <w:p w14:paraId="4C91BCF0" w14:textId="77777777" w:rsidR="00110E6B" w:rsidRDefault="00110E6B">
      <w:pPr>
        <w:pStyle w:val="Heading1"/>
        <w:spacing w:before="0" w:after="0"/>
      </w:pPr>
    </w:p>
    <w:p w14:paraId="34AF4B3A" w14:textId="77777777" w:rsidR="00110E6B" w:rsidRDefault="00110E6B">
      <w:pPr>
        <w:pStyle w:val="Heading1"/>
        <w:spacing w:before="0" w:after="0"/>
      </w:pPr>
    </w:p>
    <w:p w14:paraId="5D948E73" w14:textId="77777777" w:rsidR="00110E6B" w:rsidRDefault="00110E6B">
      <w:pPr>
        <w:pStyle w:val="Heading1"/>
        <w:spacing w:before="0" w:after="0"/>
      </w:pPr>
    </w:p>
    <w:p w14:paraId="295BF088" w14:textId="43E5AFC2"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E7F5D1E"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7B098D" w:rsidRPr="007B098D">
        <w:rPr>
          <w:rFonts w:ascii="Tahoma" w:hAnsi="Tahoma" w:cs="Tahoma"/>
          <w:b/>
          <w:bCs/>
          <w:sz w:val="22"/>
          <w:szCs w:val="22"/>
        </w:rPr>
        <w:t>Purchase of Non-Destructive Testing Equipment and Apparatus (Rebar Scanner – Radar Type and Concrete Rebound Hammer and Testing Anvil) for Use of Planning and Design Section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5B3DC3">
        <w:rPr>
          <w:b/>
          <w:bCs/>
        </w:rPr>
        <w:t>5</w:t>
      </w:r>
      <w:r w:rsidR="00F64AB7" w:rsidRPr="00AC662C">
        <w:rPr>
          <w:b/>
          <w:bCs/>
          <w:lang w:val="en-PH"/>
        </w:rPr>
        <w:t>G</w:t>
      </w:r>
      <w:r w:rsidR="00F64AB7" w:rsidRPr="00AC662C">
        <w:rPr>
          <w:b/>
          <w:bCs/>
        </w:rPr>
        <w:t>OH00</w:t>
      </w:r>
      <w:r w:rsidR="005B3DC3">
        <w:rPr>
          <w:b/>
          <w:bCs/>
        </w:rPr>
        <w:t>1</w:t>
      </w:r>
      <w:r w:rsidR="00F96A5E">
        <w:rPr>
          <w:b/>
          <w:bCs/>
        </w:rPr>
        <w:t>0</w:t>
      </w:r>
      <w:r w:rsidR="007B098D">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5" w:name="_Toc46916348"/>
      <w:r w:rsidRPr="00AC662C">
        <w:t>Funding Information</w:t>
      </w:r>
      <w:bookmarkEnd w:id="25"/>
    </w:p>
    <w:p w14:paraId="1EDBED35" w14:textId="77777777" w:rsidR="00FD2651" w:rsidRPr="00002C0E" w:rsidRDefault="00FD2651"/>
    <w:p w14:paraId="7627BF3A" w14:textId="31F50351" w:rsidR="00FD2651" w:rsidRPr="00212FFD" w:rsidRDefault="0043613A" w:rsidP="004F3D59">
      <w:pPr>
        <w:rPr>
          <w:bCs/>
          <w:u w:val="single"/>
        </w:rPr>
      </w:pPr>
      <w:r w:rsidRPr="00002C0E">
        <w:t xml:space="preserve">The GOP through the source of funding as </w:t>
      </w:r>
      <w:r w:rsidRPr="00212FFD">
        <w:rPr>
          <w:color w:val="000000" w:themeColor="text1"/>
        </w:rPr>
        <w:t>indicated below for</w:t>
      </w:r>
      <w:r w:rsidRPr="00212FFD">
        <w:rPr>
          <w:b/>
          <w:color w:val="000000" w:themeColor="text1"/>
        </w:rPr>
        <w:t xml:space="preserve"> </w:t>
      </w:r>
      <w:r w:rsidR="00212FFD">
        <w:rPr>
          <w:rFonts w:ascii="Tahoma" w:hAnsi="Tahoma" w:cs="Tahoma"/>
          <w:b/>
          <w:color w:val="000000" w:themeColor="text1"/>
          <w:sz w:val="22"/>
          <w:szCs w:val="22"/>
        </w:rPr>
        <w:t>EAO CY</w:t>
      </w:r>
      <w:r w:rsidR="00C75C2C" w:rsidRPr="00212FFD">
        <w:rPr>
          <w:rFonts w:ascii="Tahoma" w:hAnsi="Tahoma" w:cs="Tahoma"/>
          <w:b/>
          <w:color w:val="000000" w:themeColor="text1"/>
          <w:sz w:val="22"/>
          <w:szCs w:val="22"/>
        </w:rPr>
        <w:t xml:space="preserve"> 202</w:t>
      </w:r>
      <w:r w:rsidR="005B3DC3" w:rsidRPr="00212FFD">
        <w:rPr>
          <w:rFonts w:ascii="Tahoma" w:hAnsi="Tahoma" w:cs="Tahoma"/>
          <w:b/>
          <w:color w:val="000000" w:themeColor="text1"/>
          <w:sz w:val="22"/>
          <w:szCs w:val="22"/>
        </w:rPr>
        <w:t>5</w:t>
      </w:r>
      <w:r w:rsidR="0099285E" w:rsidRPr="00212FFD">
        <w:rPr>
          <w:rFonts w:ascii="Tahoma" w:hAnsi="Tahoma" w:cs="Tahoma"/>
          <w:bCs/>
          <w:color w:val="000000" w:themeColor="text1"/>
          <w:sz w:val="22"/>
          <w:szCs w:val="22"/>
        </w:rPr>
        <w:t xml:space="preserve"> </w:t>
      </w:r>
      <w:r w:rsidRPr="00212FFD">
        <w:rPr>
          <w:color w:val="000000" w:themeColor="text1"/>
        </w:rPr>
        <w:t xml:space="preserve">in the </w:t>
      </w:r>
      <w:r w:rsidRPr="00002C0E">
        <w:t xml:space="preserve">amount </w:t>
      </w:r>
      <w:r w:rsidRPr="00212FFD">
        <w:t xml:space="preserve">of </w:t>
      </w:r>
      <w:r w:rsidR="00C67C62" w:rsidRPr="00212FFD">
        <w:rPr>
          <w:b/>
          <w:bCs/>
        </w:rPr>
        <w:t xml:space="preserve">₱ </w:t>
      </w:r>
      <w:r w:rsidR="007B098D" w:rsidRPr="00212FFD">
        <w:rPr>
          <w:b/>
          <w:bCs/>
        </w:rPr>
        <w:t>15,000,000</w:t>
      </w:r>
      <w:r w:rsidR="009904FE" w:rsidRPr="00212FFD">
        <w:rPr>
          <w:b/>
          <w:bCs/>
        </w:rPr>
        <w:t>.00</w:t>
      </w:r>
      <w:r w:rsidR="00FF2970" w:rsidRPr="00212FFD">
        <w:rPr>
          <w:b/>
          <w:bCs/>
        </w:rPr>
        <w:t>.</w:t>
      </w:r>
    </w:p>
    <w:p w14:paraId="6DDFFE04" w14:textId="77777777" w:rsidR="00FD2651" w:rsidRPr="00002C0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Default="007A420E" w:rsidP="007A420E"/>
    <w:p w14:paraId="0769DE64" w14:textId="77777777" w:rsidR="00110E6B" w:rsidRPr="007A420E" w:rsidRDefault="00110E6B"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75E7124A" w:rsidR="00BD1C3E" w:rsidRPr="002F093C" w:rsidRDefault="002F093C" w:rsidP="00D213B6">
            <w:pPr>
              <w:pStyle w:val="ListParagraph"/>
              <w:numPr>
                <w:ilvl w:val="1"/>
                <w:numId w:val="20"/>
              </w:numPr>
              <w:ind w:left="661" w:hanging="270"/>
              <w:rPr>
                <w:rFonts w:ascii="Tahoma" w:hAnsi="Tahoma" w:cs="Tahoma"/>
                <w:b/>
                <w:bCs/>
                <w:sz w:val="20"/>
                <w:szCs w:val="20"/>
              </w:rPr>
            </w:pPr>
            <w:r w:rsidRPr="002F093C">
              <w:rPr>
                <w:rFonts w:ascii="Tahoma" w:hAnsi="Tahoma" w:cs="Tahoma"/>
                <w:b/>
                <w:bCs/>
                <w:sz w:val="20"/>
                <w:szCs w:val="20"/>
              </w:rPr>
              <w:t>Purchase of Non-Destructive Testing Equipment and Apparatus (Rebar Scanner – Radar Type and Concrete Rebound Hammer and Testing Anvil) for Use of Planning and Design Section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46593A55"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110E6B">
        <w:rPr>
          <w:rFonts w:ascii="Tahoma" w:hAnsi="Tahoma" w:cs="Tahoma"/>
          <w:b/>
          <w:sz w:val="20"/>
          <w:szCs w:val="20"/>
          <w:u w:val="single"/>
          <w:lang w:val="en-PH"/>
        </w:rPr>
        <w:t>May 2</w:t>
      </w:r>
      <w:r w:rsidR="00F96A5E">
        <w:rPr>
          <w:rFonts w:ascii="Tahoma" w:hAnsi="Tahoma" w:cs="Tahoma"/>
          <w:b/>
          <w:sz w:val="20"/>
          <w:szCs w:val="20"/>
          <w:u w:val="single"/>
          <w:lang w:val="en-PH"/>
        </w:rPr>
        <w:t>9</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21AF6B7C"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5B3DC3">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B3DC3">
        <w:rPr>
          <w:rFonts w:ascii="Tahoma" w:hAnsi="Tahoma" w:cs="Tahoma"/>
          <w:bCs/>
          <w:sz w:val="20"/>
          <w:szCs w:val="20"/>
          <w:u w:val="single"/>
        </w:rPr>
        <w:t>1</w:t>
      </w:r>
      <w:r w:rsidR="00F96A5E">
        <w:rPr>
          <w:rFonts w:ascii="Tahoma" w:hAnsi="Tahoma" w:cs="Tahoma"/>
          <w:bCs/>
          <w:sz w:val="20"/>
          <w:szCs w:val="20"/>
          <w:u w:val="single"/>
        </w:rPr>
        <w:t>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EF6D42" w14:textId="6C86CE9A" w:rsidR="002F093C" w:rsidRDefault="00F1146E" w:rsidP="002F093C">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2F093C" w:rsidRPr="002F093C">
        <w:rPr>
          <w:rFonts w:ascii="Tahoma" w:hAnsi="Tahoma" w:cs="Tahoma"/>
          <w:sz w:val="20"/>
          <w:szCs w:val="20"/>
          <w:u w:val="single"/>
        </w:rPr>
        <w:t>Purchase of Non-Destructive Testing Equipment and Apparatus (Rebar</w:t>
      </w:r>
      <w:r w:rsidR="002F093C">
        <w:rPr>
          <w:rFonts w:ascii="Tahoma" w:hAnsi="Tahoma" w:cs="Tahoma"/>
          <w:sz w:val="20"/>
          <w:szCs w:val="20"/>
          <w:u w:val="single"/>
        </w:rPr>
        <w:tab/>
      </w:r>
    </w:p>
    <w:p w14:paraId="47A98AFF" w14:textId="010D6C9C" w:rsidR="002F093C" w:rsidRPr="002F093C" w:rsidRDefault="002F093C" w:rsidP="002F093C">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rPr>
        <w:t xml:space="preserve"> </w:t>
      </w:r>
      <w:r w:rsidRPr="002F093C">
        <w:rPr>
          <w:rFonts w:ascii="Tahoma" w:hAnsi="Tahoma" w:cs="Tahoma"/>
          <w:sz w:val="20"/>
          <w:szCs w:val="20"/>
          <w:u w:val="single"/>
        </w:rPr>
        <w:t>Scanner – Radar Type and Concrete Rebound Hammer and Testing</w:t>
      </w:r>
      <w:r>
        <w:rPr>
          <w:rFonts w:ascii="Tahoma" w:hAnsi="Tahoma" w:cs="Tahoma"/>
          <w:sz w:val="20"/>
          <w:szCs w:val="20"/>
          <w:u w:val="single"/>
        </w:rPr>
        <w:tab/>
      </w:r>
      <w:r w:rsidRPr="002F093C">
        <w:rPr>
          <w:rFonts w:ascii="Tahoma" w:hAnsi="Tahoma" w:cs="Tahoma"/>
          <w:sz w:val="20"/>
          <w:szCs w:val="20"/>
          <w:u w:val="single"/>
        </w:rPr>
        <w:t xml:space="preserve"> </w:t>
      </w:r>
    </w:p>
    <w:p w14:paraId="1F1772EC" w14:textId="6B1BF60D" w:rsidR="0099285E" w:rsidRPr="002F093C" w:rsidRDefault="002F093C" w:rsidP="002F093C">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u w:val="single"/>
        </w:rPr>
        <w:t>Anvil) for Use of Planning and Design Section</w:t>
      </w:r>
      <w:r w:rsidR="006D1B9A" w:rsidRPr="002F093C">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6B762FF3"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5B3DC3">
        <w:rPr>
          <w:rFonts w:ascii="Tahoma" w:hAnsi="Tahoma" w:cs="Tahoma"/>
          <w:sz w:val="20"/>
          <w:szCs w:val="20"/>
          <w:u w:val="single"/>
        </w:rPr>
        <w:t>4</w:t>
      </w:r>
      <w:r w:rsidR="00C75C2C">
        <w:rPr>
          <w:rFonts w:ascii="Tahoma" w:hAnsi="Tahoma" w:cs="Tahoma"/>
          <w:sz w:val="20"/>
          <w:szCs w:val="20"/>
          <w:u w:val="single"/>
        </w:rPr>
        <w:t>-0</w:t>
      </w:r>
      <w:r w:rsidR="00050EF1">
        <w:rPr>
          <w:rFonts w:ascii="Tahoma" w:hAnsi="Tahoma" w:cs="Tahoma"/>
          <w:sz w:val="20"/>
          <w:szCs w:val="20"/>
          <w:u w:val="single"/>
        </w:rPr>
        <w:t>9</w:t>
      </w:r>
      <w:r w:rsidR="002F093C">
        <w:rPr>
          <w:rFonts w:ascii="Tahoma" w:hAnsi="Tahoma" w:cs="Tahoma"/>
          <w:sz w:val="20"/>
          <w:szCs w:val="20"/>
          <w:u w:val="single"/>
        </w:rPr>
        <w:t>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5B4CF17D"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2F093C">
        <w:rPr>
          <w:rFonts w:ascii="Tahoma" w:hAnsi="Tahoma" w:cs="Tahoma"/>
          <w:b/>
          <w:sz w:val="20"/>
          <w:szCs w:val="20"/>
          <w:u w:val="single"/>
        </w:rPr>
        <w:t>15,000,000.00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695FF5">
        <w:trPr>
          <w:trHeight w:val="20"/>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1E72C9" w:rsidRPr="003709DE" w14:paraId="6FE8E560" w14:textId="77777777" w:rsidTr="00695FF5">
        <w:trPr>
          <w:trHeight w:val="20"/>
          <w:jc w:val="center"/>
        </w:trPr>
        <w:tc>
          <w:tcPr>
            <w:tcW w:w="590" w:type="pct"/>
          </w:tcPr>
          <w:p w14:paraId="50161150" w14:textId="21C63117" w:rsidR="001E72C9" w:rsidRPr="00D16A74" w:rsidRDefault="0095014E" w:rsidP="00D409CF">
            <w:pPr>
              <w:jc w:val="center"/>
              <w:rPr>
                <w:rFonts w:ascii="Tahoma" w:hAnsi="Tahoma" w:cs="Tahoma"/>
                <w:bCs/>
                <w:sz w:val="18"/>
                <w:szCs w:val="18"/>
              </w:rPr>
            </w:pPr>
            <w:r w:rsidRPr="00D16A74">
              <w:rPr>
                <w:rFonts w:ascii="Tahoma" w:hAnsi="Tahoma" w:cs="Tahoma"/>
                <w:bCs/>
                <w:sz w:val="18"/>
                <w:szCs w:val="18"/>
              </w:rPr>
              <w:t>1</w:t>
            </w:r>
            <w:r w:rsidR="001F3718">
              <w:rPr>
                <w:rFonts w:ascii="Tahoma" w:hAnsi="Tahoma" w:cs="Tahoma"/>
                <w:bCs/>
                <w:sz w:val="18"/>
                <w:szCs w:val="18"/>
              </w:rPr>
              <w:t>.</w:t>
            </w:r>
          </w:p>
        </w:tc>
        <w:tc>
          <w:tcPr>
            <w:tcW w:w="1986" w:type="pct"/>
          </w:tcPr>
          <w:p w14:paraId="0C0A38B8" w14:textId="11127128" w:rsidR="00FF0627" w:rsidRDefault="002F093C" w:rsidP="002F093C">
            <w:pPr>
              <w:spacing w:after="0"/>
              <w:rPr>
                <w:rFonts w:ascii="Tahoma" w:hAnsi="Tahoma" w:cs="Tahoma"/>
                <w:bCs/>
                <w:sz w:val="18"/>
                <w:szCs w:val="18"/>
              </w:rPr>
            </w:pPr>
            <w:r w:rsidRPr="002F093C">
              <w:rPr>
                <w:rFonts w:ascii="Tahoma" w:hAnsi="Tahoma" w:cs="Tahoma"/>
                <w:bCs/>
                <w:sz w:val="18"/>
                <w:szCs w:val="18"/>
              </w:rPr>
              <w:t>Rebar Scanner (Radar Type)</w:t>
            </w:r>
            <w:r w:rsidR="001F3718">
              <w:rPr>
                <w:rFonts w:ascii="Tahoma" w:hAnsi="Tahoma" w:cs="Tahoma"/>
                <w:bCs/>
                <w:sz w:val="18"/>
                <w:szCs w:val="18"/>
              </w:rPr>
              <w:t xml:space="preserve"> with GP8000 Software Upgrade Pro</w:t>
            </w:r>
          </w:p>
          <w:p w14:paraId="3B84F590" w14:textId="77777777" w:rsidR="000848AD" w:rsidRDefault="000848AD" w:rsidP="002F093C">
            <w:pPr>
              <w:spacing w:after="0"/>
              <w:rPr>
                <w:rFonts w:ascii="Tahoma" w:hAnsi="Tahoma" w:cs="Tahoma"/>
                <w:bCs/>
                <w:sz w:val="18"/>
                <w:szCs w:val="18"/>
              </w:rPr>
            </w:pPr>
          </w:p>
          <w:p w14:paraId="5807FC98" w14:textId="5C5C5BCF" w:rsidR="000848AD" w:rsidRPr="002F093C" w:rsidRDefault="002F093C"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Main Feature:</w:t>
            </w:r>
            <w:r w:rsidRPr="002F093C">
              <w:rPr>
                <w:rFonts w:ascii="Tahoma" w:hAnsi="Tahoma" w:cs="Tahoma"/>
                <w:bCs/>
                <w:sz w:val="18"/>
                <w:szCs w:val="18"/>
              </w:rPr>
              <w:t xml:space="preserve"> Must be able to provide real-time view and true images of concrete structures via digital monitor display; Must be an all-in-one design, user friendly and easy to set up;</w:t>
            </w:r>
          </w:p>
          <w:p w14:paraId="6890DCAE" w14:textId="186EE0B2" w:rsidR="002F093C" w:rsidRDefault="002F093C"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Control Unit / Display</w:t>
            </w:r>
            <w:r w:rsidRPr="002F093C">
              <w:rPr>
                <w:rFonts w:ascii="Tahoma" w:hAnsi="Tahoma" w:cs="Tahoma"/>
                <w:bCs/>
                <w:sz w:val="18"/>
                <w:szCs w:val="18"/>
              </w:rPr>
              <w:t>: Should be able to display top view and cross sections of scans in 2D and 3D images;</w:t>
            </w:r>
          </w:p>
          <w:p w14:paraId="4191B8BC" w14:textId="2D8E03BA" w:rsidR="002F093C" w:rsidRDefault="002F093C"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Max. Detection Depth</w:t>
            </w:r>
            <w:r w:rsidRPr="002F093C">
              <w:rPr>
                <w:rFonts w:ascii="Tahoma" w:hAnsi="Tahoma" w:cs="Tahoma"/>
                <w:bCs/>
                <w:sz w:val="18"/>
                <w:szCs w:val="18"/>
              </w:rPr>
              <w:t>: At least 300mm or better;</w:t>
            </w:r>
          </w:p>
          <w:p w14:paraId="10FFDA3E" w14:textId="7359396A" w:rsidR="002F093C" w:rsidRDefault="002F093C"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Data Memory / Storage</w:t>
            </w:r>
            <w:r w:rsidRPr="002F093C">
              <w:rPr>
                <w:rFonts w:ascii="Tahoma" w:hAnsi="Tahoma" w:cs="Tahoma"/>
                <w:bCs/>
                <w:sz w:val="18"/>
                <w:szCs w:val="18"/>
              </w:rPr>
              <w:t>: at least 200 scans or better, with memory card;</w:t>
            </w:r>
          </w:p>
          <w:p w14:paraId="31DF9AB3" w14:textId="3B1F96D6" w:rsidR="002F093C" w:rsidRDefault="002F093C"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Working Temperature</w:t>
            </w:r>
            <w:r w:rsidRPr="002F093C">
              <w:rPr>
                <w:rFonts w:ascii="Tahoma" w:hAnsi="Tahoma" w:cs="Tahoma"/>
                <w:bCs/>
                <w:sz w:val="18"/>
                <w:szCs w:val="18"/>
              </w:rPr>
              <w:t>: AT least -10 to 50°C;</w:t>
            </w:r>
          </w:p>
          <w:p w14:paraId="4CBECC5A" w14:textId="5E01105B" w:rsidR="002F093C" w:rsidRDefault="001F3718"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Location Accuracy:</w:t>
            </w:r>
            <w:r w:rsidRPr="001F3718">
              <w:rPr>
                <w:rFonts w:ascii="Tahoma" w:hAnsi="Tahoma" w:cs="Tahoma"/>
                <w:bCs/>
                <w:sz w:val="18"/>
                <w:szCs w:val="18"/>
              </w:rPr>
              <w:t xml:space="preserve"> At least ±10mm. IP Protection for Main Unit at least IP 54, for battery at least IP56;</w:t>
            </w:r>
          </w:p>
          <w:p w14:paraId="6D627C9E" w14:textId="58FBAA48" w:rsidR="001F3718" w:rsidRDefault="001F3718"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Operating Time</w:t>
            </w:r>
            <w:r w:rsidRPr="001F3718">
              <w:rPr>
                <w:rFonts w:ascii="Tahoma" w:hAnsi="Tahoma" w:cs="Tahoma"/>
                <w:bCs/>
                <w:sz w:val="18"/>
                <w:szCs w:val="18"/>
              </w:rPr>
              <w:t>: at least 3 hours or better;</w:t>
            </w:r>
          </w:p>
          <w:p w14:paraId="756EE0C3" w14:textId="2CEA1037" w:rsidR="001F3718" w:rsidRDefault="001F3718" w:rsidP="002F093C">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Connectivity</w:t>
            </w:r>
            <w:r w:rsidRPr="001F3718">
              <w:rPr>
                <w:rFonts w:ascii="Tahoma" w:hAnsi="Tahoma" w:cs="Tahoma"/>
                <w:bCs/>
                <w:sz w:val="18"/>
                <w:szCs w:val="18"/>
              </w:rPr>
              <w:t>: USB, Bluetooth, Wi-Fi;</w:t>
            </w:r>
          </w:p>
          <w:p w14:paraId="11B9E8E9" w14:textId="77777777" w:rsidR="001F3718" w:rsidRDefault="001F3718" w:rsidP="001F3718">
            <w:pPr>
              <w:pStyle w:val="ListParagraph"/>
              <w:numPr>
                <w:ilvl w:val="3"/>
                <w:numId w:val="16"/>
              </w:numPr>
              <w:ind w:left="239" w:hanging="239"/>
              <w:rPr>
                <w:rFonts w:ascii="Tahoma" w:hAnsi="Tahoma" w:cs="Tahoma"/>
                <w:bCs/>
                <w:sz w:val="18"/>
                <w:szCs w:val="18"/>
              </w:rPr>
            </w:pPr>
            <w:r w:rsidRPr="001F3718">
              <w:rPr>
                <w:rFonts w:ascii="Tahoma" w:hAnsi="Tahoma" w:cs="Tahoma"/>
                <w:b/>
                <w:sz w:val="18"/>
                <w:szCs w:val="18"/>
              </w:rPr>
              <w:t>Other Requirements</w:t>
            </w:r>
            <w:r w:rsidRPr="001F3718">
              <w:rPr>
                <w:rFonts w:ascii="Tahoma" w:hAnsi="Tahoma" w:cs="Tahoma"/>
                <w:bCs/>
                <w:sz w:val="18"/>
                <w:szCs w:val="18"/>
              </w:rPr>
              <w:t xml:space="preserve">: Has rechargeable Power Supply; must consist of standard parts and accessories. With equipment manual and data evaluation software; With Calibration Certificate from the </w:t>
            </w:r>
            <w:proofErr w:type="gramStart"/>
            <w:r w:rsidRPr="001F3718">
              <w:rPr>
                <w:rFonts w:ascii="Tahoma" w:hAnsi="Tahoma" w:cs="Tahoma"/>
                <w:bCs/>
                <w:sz w:val="18"/>
                <w:szCs w:val="18"/>
              </w:rPr>
              <w:t>Manufacturer .</w:t>
            </w:r>
            <w:proofErr w:type="gramEnd"/>
            <w:r w:rsidRPr="001F3718">
              <w:rPr>
                <w:rFonts w:ascii="Tahoma" w:hAnsi="Tahoma" w:cs="Tahoma"/>
                <w:bCs/>
                <w:sz w:val="18"/>
                <w:szCs w:val="18"/>
              </w:rPr>
              <w:t xml:space="preserve"> Supplier, if available.</w:t>
            </w:r>
          </w:p>
          <w:p w14:paraId="1416DA7F" w14:textId="7701EF76" w:rsidR="001F3718" w:rsidRPr="001F3718" w:rsidRDefault="001F3718" w:rsidP="001F3718">
            <w:pPr>
              <w:pStyle w:val="ListParagraph"/>
              <w:ind w:left="0"/>
              <w:rPr>
                <w:rFonts w:ascii="Tahoma" w:hAnsi="Tahoma" w:cs="Tahoma"/>
                <w:b/>
                <w:sz w:val="18"/>
                <w:szCs w:val="18"/>
              </w:rPr>
            </w:pPr>
            <w:r w:rsidRPr="00AC6557">
              <w:rPr>
                <w:rFonts w:ascii="Tahoma" w:hAnsi="Tahoma" w:cs="Tahoma"/>
                <w:bCs/>
                <w:sz w:val="18"/>
                <w:szCs w:val="18"/>
              </w:rPr>
              <w:t>10</w:t>
            </w:r>
            <w:r w:rsidRPr="001F3718">
              <w:rPr>
                <w:rFonts w:ascii="Tahoma" w:hAnsi="Tahoma" w:cs="Tahoma"/>
                <w:b/>
                <w:sz w:val="18"/>
                <w:szCs w:val="18"/>
              </w:rPr>
              <w:t>.Other General Requirements:</w:t>
            </w:r>
          </w:p>
          <w:p w14:paraId="600C05E2" w14:textId="7C5619DC" w:rsidR="001F3718" w:rsidRDefault="001F3718" w:rsidP="001F3718">
            <w:pPr>
              <w:pStyle w:val="ListParagraph"/>
              <w:ind w:left="0"/>
              <w:rPr>
                <w:rFonts w:ascii="Tahoma" w:hAnsi="Tahoma" w:cs="Tahoma"/>
                <w:bCs/>
                <w:sz w:val="18"/>
                <w:szCs w:val="18"/>
              </w:rPr>
            </w:pPr>
            <w:r w:rsidRPr="001F3718">
              <w:rPr>
                <w:rFonts w:ascii="Tahoma" w:hAnsi="Tahoma" w:cs="Tahoma"/>
                <w:bCs/>
                <w:sz w:val="18"/>
                <w:szCs w:val="18"/>
              </w:rPr>
              <w:t>a. Must consist of standard parts and accessories</w:t>
            </w:r>
          </w:p>
          <w:p w14:paraId="54D6483F" w14:textId="53FE00F8" w:rsidR="001F3718" w:rsidRDefault="00695FF5" w:rsidP="001F3718">
            <w:pPr>
              <w:pStyle w:val="ListParagraph"/>
              <w:ind w:left="0"/>
              <w:rPr>
                <w:rFonts w:ascii="Tahoma" w:hAnsi="Tahoma" w:cs="Tahoma"/>
                <w:bCs/>
                <w:sz w:val="18"/>
                <w:szCs w:val="18"/>
              </w:rPr>
            </w:pPr>
            <w:r w:rsidRPr="001F3718">
              <w:rPr>
                <w:rFonts w:ascii="Tahoma" w:hAnsi="Tahoma" w:cs="Tahoma"/>
                <w:bCs/>
                <w:sz w:val="18"/>
                <w:szCs w:val="18"/>
              </w:rPr>
              <w:t xml:space="preserve">b. With attached tender technical compliance document (certificate of technical compliance) for technical specification is signed or certified by the manufacturer. </w:t>
            </w:r>
            <w:r w:rsidRPr="00AC6557">
              <w:rPr>
                <w:rFonts w:ascii="Tahoma" w:hAnsi="Tahoma" w:cs="Tahoma"/>
                <w:b/>
                <w:sz w:val="18"/>
                <w:szCs w:val="18"/>
              </w:rPr>
              <w:t>The Supplier shall be an authorized distributor of the manufacturer</w:t>
            </w:r>
            <w:r w:rsidRPr="001F3718">
              <w:rPr>
                <w:rFonts w:ascii="Tahoma" w:hAnsi="Tahoma" w:cs="Tahoma"/>
                <w:bCs/>
                <w:sz w:val="18"/>
                <w:szCs w:val="18"/>
              </w:rPr>
              <w:t>;</w:t>
            </w:r>
          </w:p>
          <w:p w14:paraId="7CA14883" w14:textId="77169357" w:rsidR="00AC6557" w:rsidRDefault="00AC6557" w:rsidP="001F3718">
            <w:pPr>
              <w:pStyle w:val="ListParagraph"/>
              <w:ind w:left="0"/>
              <w:rPr>
                <w:rFonts w:ascii="Tahoma" w:hAnsi="Tahoma" w:cs="Tahoma"/>
                <w:bCs/>
                <w:sz w:val="18"/>
                <w:szCs w:val="18"/>
              </w:rPr>
            </w:pPr>
            <w:r>
              <w:rPr>
                <w:rFonts w:ascii="Tahoma" w:hAnsi="Tahoma" w:cs="Tahoma"/>
                <w:bCs/>
                <w:sz w:val="18"/>
                <w:szCs w:val="18"/>
              </w:rPr>
              <w:t xml:space="preserve">c. </w:t>
            </w:r>
            <w:r w:rsidRPr="001F3718">
              <w:rPr>
                <w:rFonts w:ascii="Tahoma" w:hAnsi="Tahoma" w:cs="Tahoma"/>
                <w:bCs/>
                <w:sz w:val="18"/>
                <w:szCs w:val="18"/>
              </w:rPr>
              <w:t xml:space="preserve">The Supplier is required to provide a minimum of </w:t>
            </w:r>
            <w:r w:rsidRPr="00AC6557">
              <w:rPr>
                <w:rFonts w:ascii="Tahoma" w:hAnsi="Tahoma" w:cs="Tahoma"/>
                <w:b/>
                <w:sz w:val="18"/>
                <w:szCs w:val="18"/>
              </w:rPr>
              <w:t>one (1) year warranty</w:t>
            </w:r>
            <w:r w:rsidRPr="001F3718">
              <w:rPr>
                <w:rFonts w:ascii="Tahoma" w:hAnsi="Tahoma" w:cs="Tahoma"/>
                <w:bCs/>
                <w:sz w:val="18"/>
                <w:szCs w:val="18"/>
              </w:rPr>
              <w:t xml:space="preserve"> on Factory defects and Warranty onsite for parts and labor on all equipment and associated components. It shall include local technical support through telephone and email, 8 hours per day (8:00 am to 5:00 pm) 5 days a week (Mo</w:t>
            </w:r>
            <w:r>
              <w:rPr>
                <w:rFonts w:ascii="Tahoma" w:hAnsi="Tahoma" w:cs="Tahoma"/>
                <w:bCs/>
                <w:sz w:val="18"/>
                <w:szCs w:val="18"/>
              </w:rPr>
              <w:t>n</w:t>
            </w:r>
            <w:r w:rsidRPr="001F3718">
              <w:rPr>
                <w:rFonts w:ascii="Tahoma" w:hAnsi="Tahoma" w:cs="Tahoma"/>
                <w:bCs/>
                <w:sz w:val="18"/>
                <w:szCs w:val="18"/>
              </w:rPr>
              <w:t>day - Friday)</w:t>
            </w:r>
            <w:r>
              <w:rPr>
                <w:rFonts w:ascii="Tahoma" w:hAnsi="Tahoma" w:cs="Tahoma"/>
                <w:bCs/>
                <w:sz w:val="18"/>
                <w:szCs w:val="18"/>
              </w:rPr>
              <w:t xml:space="preserve"> </w:t>
            </w:r>
            <w:r w:rsidRPr="001F3718">
              <w:rPr>
                <w:rFonts w:ascii="Tahoma" w:hAnsi="Tahoma" w:cs="Tahoma"/>
                <w:bCs/>
                <w:sz w:val="18"/>
                <w:szCs w:val="18"/>
              </w:rPr>
              <w:t>with a response</w:t>
            </w:r>
            <w:r>
              <w:rPr>
                <w:rFonts w:ascii="Tahoma" w:hAnsi="Tahoma" w:cs="Tahoma"/>
                <w:bCs/>
                <w:sz w:val="18"/>
                <w:szCs w:val="18"/>
              </w:rPr>
              <w:t xml:space="preserve"> </w:t>
            </w:r>
            <w:r w:rsidRPr="001F3718">
              <w:rPr>
                <w:rFonts w:ascii="Tahoma" w:hAnsi="Tahoma" w:cs="Tahoma"/>
                <w:bCs/>
                <w:sz w:val="18"/>
                <w:szCs w:val="18"/>
              </w:rPr>
              <w:t>time</w:t>
            </w:r>
          </w:p>
          <w:p w14:paraId="79A2F836" w14:textId="255672D0" w:rsidR="001F3718" w:rsidRPr="002F093C" w:rsidRDefault="001F3718" w:rsidP="001F3718">
            <w:pPr>
              <w:pStyle w:val="ListParagraph"/>
              <w:ind w:left="0"/>
              <w:rPr>
                <w:rFonts w:ascii="Tahoma" w:hAnsi="Tahoma" w:cs="Tahoma"/>
                <w:bCs/>
                <w:sz w:val="18"/>
                <w:szCs w:val="18"/>
              </w:rPr>
            </w:pPr>
          </w:p>
        </w:tc>
        <w:tc>
          <w:tcPr>
            <w:tcW w:w="574" w:type="pct"/>
          </w:tcPr>
          <w:p w14:paraId="7C191AC3" w14:textId="4E41AEE0" w:rsidR="005E7B80" w:rsidRPr="003709DE" w:rsidRDefault="00050EF1" w:rsidP="001E72C9">
            <w:pPr>
              <w:jc w:val="center"/>
              <w:rPr>
                <w:rFonts w:ascii="Tahoma" w:hAnsi="Tahoma" w:cs="Tahoma"/>
                <w:sz w:val="18"/>
                <w:szCs w:val="18"/>
              </w:rPr>
            </w:pPr>
            <w:r>
              <w:rPr>
                <w:rFonts w:ascii="Tahoma" w:hAnsi="Tahoma" w:cs="Tahoma"/>
                <w:sz w:val="18"/>
                <w:szCs w:val="18"/>
              </w:rPr>
              <w:lastRenderedPageBreak/>
              <w:t>1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2F093C" w:rsidRPr="003709DE" w14:paraId="22C76D09" w14:textId="77777777" w:rsidTr="00695FF5">
        <w:trPr>
          <w:trHeight w:val="20"/>
          <w:jc w:val="center"/>
        </w:trPr>
        <w:tc>
          <w:tcPr>
            <w:tcW w:w="590" w:type="pct"/>
          </w:tcPr>
          <w:p w14:paraId="252B7013" w14:textId="77777777" w:rsidR="002F093C" w:rsidRPr="00D16A74" w:rsidRDefault="002F093C" w:rsidP="00D409CF">
            <w:pPr>
              <w:jc w:val="center"/>
              <w:rPr>
                <w:rFonts w:ascii="Tahoma" w:hAnsi="Tahoma" w:cs="Tahoma"/>
                <w:bCs/>
                <w:sz w:val="18"/>
                <w:szCs w:val="18"/>
              </w:rPr>
            </w:pPr>
          </w:p>
        </w:tc>
        <w:tc>
          <w:tcPr>
            <w:tcW w:w="1986" w:type="pct"/>
          </w:tcPr>
          <w:p w14:paraId="7D52AB5D" w14:textId="4294D83A" w:rsidR="002F093C" w:rsidRPr="001F3718" w:rsidRDefault="001F3718" w:rsidP="001F3718">
            <w:pPr>
              <w:pStyle w:val="ListParagraph"/>
              <w:ind w:left="0"/>
              <w:rPr>
                <w:rFonts w:ascii="Tahoma" w:hAnsi="Tahoma" w:cs="Tahoma"/>
                <w:bCs/>
                <w:sz w:val="18"/>
                <w:szCs w:val="18"/>
              </w:rPr>
            </w:pPr>
            <w:r w:rsidRPr="001F3718">
              <w:rPr>
                <w:rFonts w:ascii="Tahoma" w:hAnsi="Tahoma" w:cs="Tahoma"/>
                <w:bCs/>
                <w:sz w:val="18"/>
                <w:szCs w:val="18"/>
              </w:rPr>
              <w:t>of fewer than 4 hours upon receipt of the incident request. Problem resolution shall be next business day. Likewise, the Supplier shall provide an equipment manu</w:t>
            </w:r>
            <w:r>
              <w:rPr>
                <w:rFonts w:ascii="Tahoma" w:hAnsi="Tahoma" w:cs="Tahoma"/>
                <w:bCs/>
                <w:sz w:val="18"/>
                <w:szCs w:val="18"/>
              </w:rPr>
              <w:t>al</w:t>
            </w:r>
            <w:r w:rsidRPr="001F3718">
              <w:rPr>
                <w:rFonts w:ascii="Tahoma" w:hAnsi="Tahoma" w:cs="Tahoma"/>
                <w:bCs/>
                <w:sz w:val="18"/>
                <w:szCs w:val="18"/>
              </w:rPr>
              <w:t xml:space="preserve"> and data evaluation software. The Supplier shall provide training (with a certificate) on the basic operation, maintenance, troubleshooting, data processing, and results validation.</w:t>
            </w:r>
          </w:p>
          <w:p w14:paraId="7B76F981" w14:textId="77777777" w:rsidR="001F3718" w:rsidRDefault="001F3718" w:rsidP="001F3718">
            <w:pPr>
              <w:pStyle w:val="ListParagraph"/>
              <w:ind w:left="0"/>
              <w:rPr>
                <w:rFonts w:ascii="Tahoma" w:hAnsi="Tahoma" w:cs="Tahoma"/>
                <w:b/>
                <w:sz w:val="18"/>
                <w:szCs w:val="18"/>
              </w:rPr>
            </w:pPr>
            <w:r w:rsidRPr="001F3718">
              <w:rPr>
                <w:rFonts w:ascii="Tahoma" w:hAnsi="Tahoma" w:cs="Tahoma"/>
                <w:bCs/>
                <w:sz w:val="18"/>
                <w:szCs w:val="18"/>
              </w:rPr>
              <w:t xml:space="preserve">11. </w:t>
            </w:r>
            <w:r w:rsidRPr="001F3718">
              <w:rPr>
                <w:rFonts w:ascii="Tahoma" w:hAnsi="Tahoma" w:cs="Tahoma"/>
                <w:b/>
                <w:sz w:val="18"/>
                <w:szCs w:val="18"/>
              </w:rPr>
              <w:t>Additional Notes:</w:t>
            </w:r>
          </w:p>
          <w:p w14:paraId="2992A191" w14:textId="15263162" w:rsidR="001F3718" w:rsidRDefault="001F3718" w:rsidP="001F3718">
            <w:pPr>
              <w:pStyle w:val="ListParagraph"/>
              <w:ind w:left="0"/>
              <w:rPr>
                <w:rFonts w:ascii="Tahoma" w:hAnsi="Tahoma" w:cs="Tahoma"/>
                <w:bCs/>
                <w:sz w:val="18"/>
                <w:szCs w:val="18"/>
              </w:rPr>
            </w:pPr>
            <w:r w:rsidRPr="001F3718">
              <w:rPr>
                <w:rFonts w:ascii="Tahoma" w:hAnsi="Tahoma" w:cs="Tahoma"/>
                <w:bCs/>
                <w:sz w:val="18"/>
                <w:szCs w:val="18"/>
              </w:rPr>
              <w:t>a. Specifications of main equipment must be indicated or reflected in the or</w:t>
            </w:r>
            <w:r>
              <w:rPr>
                <w:rFonts w:ascii="Tahoma" w:hAnsi="Tahoma" w:cs="Tahoma"/>
                <w:bCs/>
                <w:sz w:val="18"/>
                <w:szCs w:val="18"/>
              </w:rPr>
              <w:t>i</w:t>
            </w:r>
            <w:r w:rsidRPr="001F3718">
              <w:rPr>
                <w:rFonts w:ascii="Tahoma" w:hAnsi="Tahoma" w:cs="Tahoma"/>
                <w:bCs/>
                <w:sz w:val="18"/>
                <w:szCs w:val="18"/>
              </w:rPr>
              <w:t>ginal brochure, manual or technical papers that can be downloaded or reflected in the website of the manufacturer;</w:t>
            </w:r>
          </w:p>
          <w:p w14:paraId="4F554DD5" w14:textId="77777777" w:rsidR="001F3718" w:rsidRDefault="001F3718" w:rsidP="001F3718">
            <w:pPr>
              <w:pStyle w:val="ListParagraph"/>
              <w:ind w:left="0"/>
              <w:rPr>
                <w:rFonts w:ascii="Tahoma" w:hAnsi="Tahoma" w:cs="Tahoma"/>
                <w:bCs/>
                <w:sz w:val="18"/>
                <w:szCs w:val="18"/>
              </w:rPr>
            </w:pPr>
            <w:r w:rsidRPr="001F3718">
              <w:rPr>
                <w:rFonts w:ascii="Tahoma" w:hAnsi="Tahoma" w:cs="Tahoma"/>
                <w:bCs/>
                <w:sz w:val="18"/>
                <w:szCs w:val="18"/>
              </w:rPr>
              <w:t>b. Accessories shall be noted "complied" on the bidding documents and shall be checked for compliance upon delivery;</w:t>
            </w:r>
          </w:p>
          <w:p w14:paraId="0E774EE4" w14:textId="55821F72" w:rsidR="001F3718" w:rsidRPr="001F3718" w:rsidRDefault="001F3718" w:rsidP="001F3718">
            <w:pPr>
              <w:pStyle w:val="ListParagraph"/>
              <w:ind w:left="0"/>
              <w:rPr>
                <w:rFonts w:ascii="Tahoma" w:hAnsi="Tahoma" w:cs="Tahoma"/>
                <w:bCs/>
                <w:sz w:val="18"/>
                <w:szCs w:val="18"/>
              </w:rPr>
            </w:pPr>
            <w:r w:rsidRPr="001F3718">
              <w:rPr>
                <w:rFonts w:ascii="Tahoma" w:hAnsi="Tahoma" w:cs="Tahoma"/>
                <w:bCs/>
                <w:sz w:val="18"/>
                <w:szCs w:val="18"/>
              </w:rPr>
              <w:t xml:space="preserve">c. </w:t>
            </w:r>
            <w:proofErr w:type="gramStart"/>
            <w:r w:rsidRPr="001F3718">
              <w:rPr>
                <w:rFonts w:ascii="Tahoma" w:hAnsi="Tahoma" w:cs="Tahoma"/>
                <w:bCs/>
                <w:sz w:val="18"/>
                <w:szCs w:val="18"/>
              </w:rPr>
              <w:t>Other</w:t>
            </w:r>
            <w:proofErr w:type="gramEnd"/>
            <w:r w:rsidRPr="001F3718">
              <w:rPr>
                <w:rFonts w:ascii="Tahoma" w:hAnsi="Tahoma" w:cs="Tahoma"/>
                <w:bCs/>
                <w:sz w:val="18"/>
                <w:szCs w:val="18"/>
              </w:rPr>
              <w:t xml:space="preserve"> requirements shall be supported by Certificate/s or Documents supporting its compliance.</w:t>
            </w:r>
          </w:p>
        </w:tc>
        <w:tc>
          <w:tcPr>
            <w:tcW w:w="574" w:type="pct"/>
          </w:tcPr>
          <w:p w14:paraId="121A26F8" w14:textId="77777777" w:rsidR="002F093C" w:rsidRDefault="002F093C" w:rsidP="001E72C9">
            <w:pPr>
              <w:jc w:val="center"/>
              <w:rPr>
                <w:rFonts w:ascii="Tahoma" w:hAnsi="Tahoma" w:cs="Tahoma"/>
                <w:sz w:val="18"/>
                <w:szCs w:val="18"/>
              </w:rPr>
            </w:pPr>
          </w:p>
        </w:tc>
        <w:tc>
          <w:tcPr>
            <w:tcW w:w="530" w:type="pct"/>
          </w:tcPr>
          <w:p w14:paraId="1055BD08" w14:textId="77777777" w:rsidR="002F093C" w:rsidRPr="003709DE" w:rsidRDefault="002F093C" w:rsidP="001E72C9">
            <w:pPr>
              <w:pStyle w:val="TOC1"/>
              <w:spacing w:after="240"/>
              <w:rPr>
                <w:rFonts w:ascii="Tahoma" w:hAnsi="Tahoma" w:cs="Tahoma"/>
                <w:sz w:val="18"/>
                <w:szCs w:val="18"/>
              </w:rPr>
            </w:pPr>
          </w:p>
        </w:tc>
        <w:tc>
          <w:tcPr>
            <w:tcW w:w="1320" w:type="pct"/>
          </w:tcPr>
          <w:p w14:paraId="44419394" w14:textId="77777777" w:rsidR="002F093C" w:rsidRDefault="002F093C" w:rsidP="00B65A5E">
            <w:pPr>
              <w:jc w:val="left"/>
              <w:rPr>
                <w:rFonts w:ascii="Tahoma" w:eastAsia="Tahoma" w:hAnsi="Tahoma" w:cs="Tahoma"/>
                <w:sz w:val="18"/>
                <w:szCs w:val="18"/>
              </w:rPr>
            </w:pPr>
          </w:p>
        </w:tc>
      </w:tr>
      <w:tr w:rsidR="001F3718" w:rsidRPr="003709DE" w14:paraId="1791EFDE" w14:textId="77777777" w:rsidTr="00AC6557">
        <w:trPr>
          <w:trHeight w:val="6100"/>
          <w:jc w:val="center"/>
        </w:trPr>
        <w:tc>
          <w:tcPr>
            <w:tcW w:w="590" w:type="pct"/>
          </w:tcPr>
          <w:p w14:paraId="43B6E74A" w14:textId="217BB472" w:rsidR="001F3718" w:rsidRPr="00D16A74" w:rsidRDefault="001F3718" w:rsidP="00D409CF">
            <w:pPr>
              <w:jc w:val="center"/>
              <w:rPr>
                <w:rFonts w:ascii="Tahoma" w:hAnsi="Tahoma" w:cs="Tahoma"/>
                <w:bCs/>
                <w:sz w:val="18"/>
                <w:szCs w:val="18"/>
              </w:rPr>
            </w:pPr>
            <w:r>
              <w:rPr>
                <w:rFonts w:ascii="Tahoma" w:hAnsi="Tahoma" w:cs="Tahoma"/>
                <w:bCs/>
                <w:sz w:val="18"/>
                <w:szCs w:val="18"/>
              </w:rPr>
              <w:t>2.</w:t>
            </w:r>
          </w:p>
        </w:tc>
        <w:tc>
          <w:tcPr>
            <w:tcW w:w="1986" w:type="pct"/>
          </w:tcPr>
          <w:p w14:paraId="4A443C6A" w14:textId="77777777" w:rsidR="001F3718" w:rsidRDefault="001F3718" w:rsidP="001F3718">
            <w:pPr>
              <w:jc w:val="left"/>
              <w:rPr>
                <w:rFonts w:ascii="Tahoma" w:hAnsi="Tahoma" w:cs="Tahoma"/>
                <w:bCs/>
                <w:sz w:val="18"/>
                <w:szCs w:val="18"/>
              </w:rPr>
            </w:pPr>
            <w:r w:rsidRPr="001F3718">
              <w:rPr>
                <w:rFonts w:ascii="Tahoma" w:hAnsi="Tahoma" w:cs="Tahoma"/>
                <w:bCs/>
                <w:sz w:val="18"/>
                <w:szCs w:val="18"/>
              </w:rPr>
              <w:t>Concrete Rebound Hammer and Testing Anvil</w:t>
            </w:r>
          </w:p>
          <w:p w14:paraId="03EB69E9" w14:textId="4DDEA0C4" w:rsidR="001F3718" w:rsidRDefault="001F3718" w:rsidP="001143FF">
            <w:pPr>
              <w:spacing w:after="0"/>
              <w:jc w:val="left"/>
              <w:rPr>
                <w:rFonts w:ascii="Tahoma" w:hAnsi="Tahoma" w:cs="Tahoma"/>
                <w:bCs/>
                <w:sz w:val="18"/>
                <w:szCs w:val="18"/>
              </w:rPr>
            </w:pPr>
            <w:r w:rsidRPr="001F3718">
              <w:rPr>
                <w:rFonts w:ascii="Tahoma" w:hAnsi="Tahoma" w:cs="Tahoma"/>
                <w:bCs/>
                <w:sz w:val="18"/>
                <w:szCs w:val="18"/>
              </w:rPr>
              <w:t>1.</w:t>
            </w:r>
            <w:r>
              <w:rPr>
                <w:rFonts w:ascii="Tahoma" w:hAnsi="Tahoma" w:cs="Tahoma"/>
                <w:bCs/>
                <w:sz w:val="18"/>
                <w:szCs w:val="18"/>
              </w:rPr>
              <w:t xml:space="preserve"> </w:t>
            </w:r>
            <w:r w:rsidRPr="00695FF5">
              <w:rPr>
                <w:rFonts w:ascii="Tahoma" w:hAnsi="Tahoma" w:cs="Tahoma"/>
                <w:b/>
                <w:sz w:val="18"/>
                <w:szCs w:val="18"/>
              </w:rPr>
              <w:t>Testing Standard</w:t>
            </w:r>
            <w:r w:rsidRPr="001F3718">
              <w:rPr>
                <w:rFonts w:ascii="Tahoma" w:hAnsi="Tahoma" w:cs="Tahoma"/>
                <w:bCs/>
                <w:sz w:val="18"/>
                <w:szCs w:val="18"/>
              </w:rPr>
              <w:t>: Should be compliant with ASTM C805 (Standard Test Method for Rebound Number of Hardened Concrete); High precision compressive strength estimation and strength uniformity assessment;</w:t>
            </w:r>
          </w:p>
          <w:p w14:paraId="76FE0132" w14:textId="5E2AFC21" w:rsidR="001F3718"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2. </w:t>
            </w:r>
            <w:r w:rsidRPr="00695FF5">
              <w:rPr>
                <w:rFonts w:ascii="Tahoma" w:hAnsi="Tahoma" w:cs="Tahoma"/>
                <w:b/>
                <w:sz w:val="18"/>
                <w:szCs w:val="18"/>
              </w:rPr>
              <w:t>Battery:</w:t>
            </w:r>
            <w:r w:rsidRPr="001143FF">
              <w:rPr>
                <w:rFonts w:ascii="Tahoma" w:hAnsi="Tahoma" w:cs="Tahoma"/>
                <w:bCs/>
                <w:sz w:val="18"/>
                <w:szCs w:val="18"/>
              </w:rPr>
              <w:t xml:space="preserve"> Rechargeable;</w:t>
            </w:r>
          </w:p>
          <w:p w14:paraId="6D732E46" w14:textId="432FAB41"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3. </w:t>
            </w:r>
            <w:r w:rsidRPr="00695FF5">
              <w:rPr>
                <w:rFonts w:ascii="Tahoma" w:hAnsi="Tahoma" w:cs="Tahoma"/>
                <w:b/>
                <w:sz w:val="18"/>
                <w:szCs w:val="18"/>
              </w:rPr>
              <w:t>Spring Extension:</w:t>
            </w:r>
            <w:r w:rsidRPr="001143FF">
              <w:rPr>
                <w:rFonts w:ascii="Tahoma" w:hAnsi="Tahoma" w:cs="Tahoma"/>
                <w:bCs/>
                <w:sz w:val="18"/>
                <w:szCs w:val="18"/>
              </w:rPr>
              <w:t xml:space="preserve"> At least 75mm;</w:t>
            </w:r>
          </w:p>
          <w:p w14:paraId="50A9117F" w14:textId="73FCD1FF"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4. </w:t>
            </w:r>
            <w:r w:rsidRPr="00695FF5">
              <w:rPr>
                <w:rFonts w:ascii="Tahoma" w:hAnsi="Tahoma" w:cs="Tahoma"/>
                <w:b/>
                <w:sz w:val="18"/>
                <w:szCs w:val="18"/>
              </w:rPr>
              <w:t>Impact Energy:</w:t>
            </w:r>
            <w:r w:rsidRPr="001143FF">
              <w:rPr>
                <w:rFonts w:ascii="Tahoma" w:hAnsi="Tahoma" w:cs="Tahoma"/>
                <w:bCs/>
                <w:sz w:val="18"/>
                <w:szCs w:val="18"/>
              </w:rPr>
              <w:t xml:space="preserve"> 2.207 Nm (N) 0.735 Nm (L);</w:t>
            </w:r>
          </w:p>
          <w:p w14:paraId="3AE56FFE" w14:textId="01F6364A"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5. </w:t>
            </w:r>
            <w:r w:rsidRPr="00695FF5">
              <w:rPr>
                <w:rFonts w:ascii="Tahoma" w:hAnsi="Tahoma" w:cs="Tahoma"/>
                <w:b/>
                <w:sz w:val="18"/>
                <w:szCs w:val="18"/>
              </w:rPr>
              <w:t>Measuring Range:</w:t>
            </w:r>
            <w:r w:rsidRPr="001143FF">
              <w:rPr>
                <w:rFonts w:ascii="Tahoma" w:hAnsi="Tahoma" w:cs="Tahoma"/>
                <w:bCs/>
                <w:sz w:val="18"/>
                <w:szCs w:val="18"/>
              </w:rPr>
              <w:t xml:space="preserve"> 10 </w:t>
            </w:r>
            <w:proofErr w:type="spellStart"/>
            <w:r w:rsidRPr="001143FF">
              <w:rPr>
                <w:rFonts w:ascii="Tahoma" w:hAnsi="Tahoma" w:cs="Tahoma"/>
                <w:bCs/>
                <w:sz w:val="18"/>
                <w:szCs w:val="18"/>
              </w:rPr>
              <w:t>Mpa</w:t>
            </w:r>
            <w:proofErr w:type="spellEnd"/>
            <w:r w:rsidRPr="001143FF">
              <w:rPr>
                <w:rFonts w:ascii="Tahoma" w:hAnsi="Tahoma" w:cs="Tahoma"/>
                <w:bCs/>
                <w:sz w:val="18"/>
                <w:szCs w:val="18"/>
              </w:rPr>
              <w:t xml:space="preserve"> to 100 </w:t>
            </w:r>
            <w:proofErr w:type="spellStart"/>
            <w:r w:rsidRPr="001143FF">
              <w:rPr>
                <w:rFonts w:ascii="Tahoma" w:hAnsi="Tahoma" w:cs="Tahoma"/>
                <w:bCs/>
                <w:sz w:val="18"/>
                <w:szCs w:val="18"/>
              </w:rPr>
              <w:t>Mpa</w:t>
            </w:r>
            <w:proofErr w:type="spellEnd"/>
            <w:r w:rsidRPr="001143FF">
              <w:rPr>
                <w:rFonts w:ascii="Tahoma" w:hAnsi="Tahoma" w:cs="Tahoma"/>
                <w:bCs/>
                <w:sz w:val="18"/>
                <w:szCs w:val="18"/>
              </w:rPr>
              <w:t xml:space="preserve"> or better;</w:t>
            </w:r>
          </w:p>
          <w:p w14:paraId="15F1D733" w14:textId="5F81E843"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6. </w:t>
            </w:r>
            <w:r w:rsidRPr="00695FF5">
              <w:rPr>
                <w:rFonts w:ascii="Tahoma" w:hAnsi="Tahoma" w:cs="Tahoma"/>
                <w:b/>
                <w:sz w:val="18"/>
                <w:szCs w:val="18"/>
              </w:rPr>
              <w:t>Operating Temperature:</w:t>
            </w:r>
            <w:r w:rsidRPr="001143FF">
              <w:rPr>
                <w:rFonts w:ascii="Tahoma" w:hAnsi="Tahoma" w:cs="Tahoma"/>
                <w:bCs/>
                <w:sz w:val="18"/>
                <w:szCs w:val="18"/>
              </w:rPr>
              <w:t xml:space="preserve"> 0 to 50 deg. Celsius or better</w:t>
            </w:r>
          </w:p>
          <w:p w14:paraId="57D6B79C" w14:textId="3E4507A3"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7. Storage Temperature: -10 to 70 deg. Celsius or better</w:t>
            </w:r>
          </w:p>
          <w:p w14:paraId="106218B7" w14:textId="687B8D8B"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8. </w:t>
            </w:r>
            <w:r w:rsidRPr="00AC6557">
              <w:rPr>
                <w:rFonts w:ascii="Tahoma" w:hAnsi="Tahoma" w:cs="Tahoma"/>
                <w:b/>
                <w:sz w:val="18"/>
                <w:szCs w:val="18"/>
              </w:rPr>
              <w:t>Testing Anvil</w:t>
            </w:r>
            <w:r w:rsidRPr="001143FF">
              <w:rPr>
                <w:rFonts w:ascii="Tahoma" w:hAnsi="Tahoma" w:cs="Tahoma"/>
                <w:bCs/>
                <w:sz w:val="18"/>
                <w:szCs w:val="18"/>
              </w:rPr>
              <w:t>: used for calibration of concrete rebound hammer:</w:t>
            </w:r>
          </w:p>
          <w:p w14:paraId="6EC240AC" w14:textId="0B88E8A8"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9. </w:t>
            </w:r>
            <w:r w:rsidRPr="00AC6557">
              <w:rPr>
                <w:rFonts w:ascii="Tahoma" w:hAnsi="Tahoma" w:cs="Tahoma"/>
                <w:b/>
                <w:sz w:val="18"/>
                <w:szCs w:val="18"/>
              </w:rPr>
              <w:t>Other</w:t>
            </w:r>
            <w:r w:rsidRPr="001143FF">
              <w:rPr>
                <w:rFonts w:ascii="Tahoma" w:hAnsi="Tahoma" w:cs="Tahoma"/>
                <w:bCs/>
                <w:sz w:val="18"/>
                <w:szCs w:val="18"/>
              </w:rPr>
              <w:t xml:space="preserve"> </w:t>
            </w:r>
            <w:r w:rsidRPr="00AC6557">
              <w:rPr>
                <w:rFonts w:ascii="Tahoma" w:hAnsi="Tahoma" w:cs="Tahoma"/>
                <w:b/>
                <w:sz w:val="18"/>
                <w:szCs w:val="18"/>
              </w:rPr>
              <w:t>Requirements</w:t>
            </w:r>
            <w:r w:rsidRPr="001143FF">
              <w:rPr>
                <w:rFonts w:ascii="Tahoma" w:hAnsi="Tahoma" w:cs="Tahoma"/>
                <w:bCs/>
                <w:sz w:val="18"/>
                <w:szCs w:val="18"/>
              </w:rPr>
              <w:t xml:space="preserve">: With a digital display, units in </w:t>
            </w:r>
            <w:proofErr w:type="spellStart"/>
            <w:r w:rsidRPr="001143FF">
              <w:rPr>
                <w:rFonts w:ascii="Tahoma" w:hAnsi="Tahoma" w:cs="Tahoma"/>
                <w:bCs/>
                <w:sz w:val="18"/>
                <w:szCs w:val="18"/>
              </w:rPr>
              <w:t>Mpa</w:t>
            </w:r>
            <w:proofErr w:type="spellEnd"/>
            <w:r w:rsidRPr="001143FF">
              <w:rPr>
                <w:rFonts w:ascii="Tahoma" w:hAnsi="Tahoma" w:cs="Tahoma"/>
                <w:bCs/>
                <w:sz w:val="18"/>
                <w:szCs w:val="18"/>
              </w:rPr>
              <w:t xml:space="preserve">, should be include software, carrying strap, battery charger with a USB cable, grinding stone, documentation and carrying bag; with good memory capacity; With calibration certificate from the manufacturer / supplier, if available. Additional Note: The inclusion of an Android / IOS Device in the procurement may be </w:t>
            </w:r>
            <w:proofErr w:type="spellStart"/>
            <w:r w:rsidRPr="001143FF">
              <w:rPr>
                <w:rFonts w:ascii="Tahoma" w:hAnsi="Tahoma" w:cs="Tahoma"/>
                <w:bCs/>
                <w:sz w:val="18"/>
                <w:szCs w:val="18"/>
              </w:rPr>
              <w:t>obatainable</w:t>
            </w:r>
            <w:proofErr w:type="spellEnd"/>
            <w:r w:rsidRPr="001143FF">
              <w:rPr>
                <w:rFonts w:ascii="Tahoma" w:hAnsi="Tahoma" w:cs="Tahoma"/>
                <w:bCs/>
                <w:sz w:val="18"/>
                <w:szCs w:val="18"/>
              </w:rPr>
              <w:t>, when necessary, for the use of specific types of Rebound Hammer and Testing</w:t>
            </w:r>
          </w:p>
          <w:p w14:paraId="515EAF98" w14:textId="00B62CF7"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10. </w:t>
            </w:r>
            <w:r w:rsidRPr="00AC6557">
              <w:rPr>
                <w:rFonts w:ascii="Tahoma" w:hAnsi="Tahoma" w:cs="Tahoma"/>
                <w:b/>
                <w:sz w:val="18"/>
                <w:szCs w:val="18"/>
              </w:rPr>
              <w:t>Other General Requirements</w:t>
            </w:r>
            <w:r w:rsidRPr="001143FF">
              <w:rPr>
                <w:rFonts w:ascii="Tahoma" w:hAnsi="Tahoma" w:cs="Tahoma"/>
                <w:bCs/>
                <w:sz w:val="18"/>
                <w:szCs w:val="18"/>
              </w:rPr>
              <w:t>:</w:t>
            </w:r>
          </w:p>
          <w:p w14:paraId="3C9F6346" w14:textId="7BA854EA"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a. Must consist of standard parts and accessories</w:t>
            </w:r>
          </w:p>
          <w:p w14:paraId="23D531AE" w14:textId="501169D0"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b. With attached tender technical compliance document (certificate of technical compliance) for technical specification is signed or certified by the manufacturer. </w:t>
            </w:r>
            <w:r w:rsidRPr="00AC6557">
              <w:rPr>
                <w:rFonts w:ascii="Tahoma" w:hAnsi="Tahoma" w:cs="Tahoma"/>
                <w:b/>
                <w:sz w:val="18"/>
                <w:szCs w:val="18"/>
              </w:rPr>
              <w:t>The Supplier shall be an authorized distributor of the manufacturer</w:t>
            </w:r>
            <w:r w:rsidRPr="001143FF">
              <w:rPr>
                <w:rFonts w:ascii="Tahoma" w:hAnsi="Tahoma" w:cs="Tahoma"/>
                <w:bCs/>
                <w:sz w:val="18"/>
                <w:szCs w:val="18"/>
              </w:rPr>
              <w:t>;</w:t>
            </w:r>
          </w:p>
          <w:p w14:paraId="110B8E79" w14:textId="1BB8CEB7"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lastRenderedPageBreak/>
              <w:t xml:space="preserve">c. The Supplier is required to provide a minimum of </w:t>
            </w:r>
            <w:r w:rsidRPr="00AC6557">
              <w:rPr>
                <w:rFonts w:ascii="Tahoma" w:hAnsi="Tahoma" w:cs="Tahoma"/>
                <w:b/>
                <w:sz w:val="18"/>
                <w:szCs w:val="18"/>
              </w:rPr>
              <w:t>one (1) year warranty</w:t>
            </w:r>
            <w:r w:rsidRPr="001143FF">
              <w:rPr>
                <w:rFonts w:ascii="Tahoma" w:hAnsi="Tahoma" w:cs="Tahoma"/>
                <w:bCs/>
                <w:sz w:val="18"/>
                <w:szCs w:val="18"/>
              </w:rPr>
              <w:t xml:space="preserve"> on Factory defects and Warranty onsite for parts </w:t>
            </w:r>
            <w:proofErr w:type="spellStart"/>
            <w:r w:rsidRPr="001143FF">
              <w:rPr>
                <w:rFonts w:ascii="Tahoma" w:hAnsi="Tahoma" w:cs="Tahoma"/>
                <w:bCs/>
                <w:sz w:val="18"/>
                <w:szCs w:val="18"/>
              </w:rPr>
              <w:t>annd</w:t>
            </w:r>
            <w:proofErr w:type="spellEnd"/>
            <w:r w:rsidRPr="001143FF">
              <w:rPr>
                <w:rFonts w:ascii="Tahoma" w:hAnsi="Tahoma" w:cs="Tahoma"/>
                <w:bCs/>
                <w:sz w:val="18"/>
                <w:szCs w:val="18"/>
              </w:rPr>
              <w:t xml:space="preserve"> labor on all equipment and associated components. It shall include local technical support through telephone and email, 8 hours per day (8:00 am to 5:00 pm) 5 days a week (</w:t>
            </w:r>
            <w:proofErr w:type="spellStart"/>
            <w:r w:rsidRPr="001143FF">
              <w:rPr>
                <w:rFonts w:ascii="Tahoma" w:hAnsi="Tahoma" w:cs="Tahoma"/>
                <w:bCs/>
                <w:sz w:val="18"/>
                <w:szCs w:val="18"/>
              </w:rPr>
              <w:t>Momday</w:t>
            </w:r>
            <w:proofErr w:type="spellEnd"/>
            <w:r w:rsidRPr="001143FF">
              <w:rPr>
                <w:rFonts w:ascii="Tahoma" w:hAnsi="Tahoma" w:cs="Tahoma"/>
                <w:bCs/>
                <w:sz w:val="18"/>
                <w:szCs w:val="18"/>
              </w:rPr>
              <w:t xml:space="preserve"> - Friday) with a response time of fewer than 4 hours upon receipt of the incident request. Problem resolution shall be next business day. Likewise, the Supplier shall provide an equipment </w:t>
            </w:r>
            <w:proofErr w:type="spellStart"/>
            <w:r w:rsidRPr="001143FF">
              <w:rPr>
                <w:rFonts w:ascii="Tahoma" w:hAnsi="Tahoma" w:cs="Tahoma"/>
                <w:bCs/>
                <w:sz w:val="18"/>
                <w:szCs w:val="18"/>
              </w:rPr>
              <w:t>manula</w:t>
            </w:r>
            <w:proofErr w:type="spellEnd"/>
            <w:r w:rsidRPr="001143FF">
              <w:rPr>
                <w:rFonts w:ascii="Tahoma" w:hAnsi="Tahoma" w:cs="Tahoma"/>
                <w:bCs/>
                <w:sz w:val="18"/>
                <w:szCs w:val="18"/>
              </w:rPr>
              <w:t xml:space="preserve"> and data evaluation software. The Supplier shall provide training (with a certificate) on the basic operation, maintenance, troubleshooting, data processing, and results validation.</w:t>
            </w:r>
          </w:p>
          <w:p w14:paraId="550158FE" w14:textId="1E7D3552"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11. </w:t>
            </w:r>
            <w:r w:rsidRPr="00AC6557">
              <w:rPr>
                <w:rFonts w:ascii="Tahoma" w:hAnsi="Tahoma" w:cs="Tahoma"/>
                <w:b/>
                <w:sz w:val="18"/>
                <w:szCs w:val="18"/>
              </w:rPr>
              <w:t>Additional Notes:</w:t>
            </w:r>
          </w:p>
          <w:p w14:paraId="162DF119" w14:textId="540EEEA2"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 xml:space="preserve">a. Specifications of main equipment must be indicated or reflected in the </w:t>
            </w:r>
            <w:proofErr w:type="spellStart"/>
            <w:r w:rsidRPr="001143FF">
              <w:rPr>
                <w:rFonts w:ascii="Tahoma" w:hAnsi="Tahoma" w:cs="Tahoma"/>
                <w:bCs/>
                <w:sz w:val="18"/>
                <w:szCs w:val="18"/>
              </w:rPr>
              <w:t>orginal</w:t>
            </w:r>
            <w:proofErr w:type="spellEnd"/>
            <w:r w:rsidRPr="001143FF">
              <w:rPr>
                <w:rFonts w:ascii="Tahoma" w:hAnsi="Tahoma" w:cs="Tahoma"/>
                <w:bCs/>
                <w:sz w:val="18"/>
                <w:szCs w:val="18"/>
              </w:rPr>
              <w:t xml:space="preserve"> brochure, manual or technical papers that can be downloaded or reflected in the website of the manufacturer;</w:t>
            </w:r>
          </w:p>
          <w:p w14:paraId="119678B1" w14:textId="41D3E174" w:rsidR="001143FF" w:rsidRDefault="001143FF" w:rsidP="001143FF">
            <w:pPr>
              <w:spacing w:after="0"/>
              <w:jc w:val="left"/>
              <w:rPr>
                <w:rFonts w:ascii="Tahoma" w:hAnsi="Tahoma" w:cs="Tahoma"/>
                <w:bCs/>
                <w:sz w:val="18"/>
                <w:szCs w:val="18"/>
              </w:rPr>
            </w:pPr>
            <w:r w:rsidRPr="001143FF">
              <w:rPr>
                <w:rFonts w:ascii="Tahoma" w:hAnsi="Tahoma" w:cs="Tahoma"/>
                <w:bCs/>
                <w:sz w:val="18"/>
                <w:szCs w:val="18"/>
              </w:rPr>
              <w:t>b. Accessories shall be noted "complied" on the bidding documents and shall be checked for compliance upon delivery;</w:t>
            </w:r>
          </w:p>
          <w:p w14:paraId="5AD3ECCE" w14:textId="73E6D555" w:rsidR="001F3718" w:rsidRPr="001F3718" w:rsidRDefault="001143FF" w:rsidP="00AC6557">
            <w:pPr>
              <w:spacing w:after="0"/>
              <w:jc w:val="left"/>
              <w:rPr>
                <w:rFonts w:ascii="Tahoma" w:hAnsi="Tahoma" w:cs="Tahoma"/>
                <w:bCs/>
                <w:sz w:val="18"/>
                <w:szCs w:val="18"/>
              </w:rPr>
            </w:pPr>
            <w:r w:rsidRPr="001143FF">
              <w:rPr>
                <w:rFonts w:ascii="Tahoma" w:hAnsi="Tahoma" w:cs="Tahoma"/>
                <w:bCs/>
                <w:sz w:val="18"/>
                <w:szCs w:val="18"/>
              </w:rPr>
              <w:t xml:space="preserve">c. </w:t>
            </w:r>
            <w:proofErr w:type="gramStart"/>
            <w:r w:rsidRPr="001143FF">
              <w:rPr>
                <w:rFonts w:ascii="Tahoma" w:hAnsi="Tahoma" w:cs="Tahoma"/>
                <w:bCs/>
                <w:sz w:val="18"/>
                <w:szCs w:val="18"/>
              </w:rPr>
              <w:t>Other</w:t>
            </w:r>
            <w:proofErr w:type="gramEnd"/>
            <w:r w:rsidRPr="001143FF">
              <w:rPr>
                <w:rFonts w:ascii="Tahoma" w:hAnsi="Tahoma" w:cs="Tahoma"/>
                <w:bCs/>
                <w:sz w:val="18"/>
                <w:szCs w:val="18"/>
              </w:rPr>
              <w:t xml:space="preserve"> requirements shall be supported by Certificate/s or Documents supporting its compliance.</w:t>
            </w:r>
          </w:p>
        </w:tc>
        <w:tc>
          <w:tcPr>
            <w:tcW w:w="574" w:type="pct"/>
          </w:tcPr>
          <w:p w14:paraId="0F307C65" w14:textId="77777777" w:rsidR="001F3718" w:rsidRDefault="001F3718" w:rsidP="001E72C9">
            <w:pPr>
              <w:jc w:val="center"/>
              <w:rPr>
                <w:rFonts w:ascii="Tahoma" w:hAnsi="Tahoma" w:cs="Tahoma"/>
                <w:sz w:val="18"/>
                <w:szCs w:val="18"/>
              </w:rPr>
            </w:pPr>
          </w:p>
        </w:tc>
        <w:tc>
          <w:tcPr>
            <w:tcW w:w="530" w:type="pct"/>
          </w:tcPr>
          <w:p w14:paraId="5220F533" w14:textId="77777777" w:rsidR="001F3718" w:rsidRPr="003709DE" w:rsidRDefault="001F3718" w:rsidP="001E72C9">
            <w:pPr>
              <w:pStyle w:val="TOC1"/>
              <w:spacing w:after="240"/>
              <w:rPr>
                <w:rFonts w:ascii="Tahoma" w:hAnsi="Tahoma" w:cs="Tahoma"/>
                <w:sz w:val="18"/>
                <w:szCs w:val="18"/>
              </w:rPr>
            </w:pPr>
          </w:p>
        </w:tc>
        <w:tc>
          <w:tcPr>
            <w:tcW w:w="1320" w:type="pct"/>
          </w:tcPr>
          <w:p w14:paraId="556B7C71" w14:textId="57826280" w:rsidR="001F3718" w:rsidRDefault="00AC6557"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7E0FACA4" w14:textId="77777777" w:rsidR="00853859" w:rsidRDefault="00853859" w:rsidP="00853859"/>
    <w:p w14:paraId="6B4964D9" w14:textId="77777777" w:rsidR="00853859" w:rsidRDefault="00853859" w:rsidP="00853859"/>
    <w:p w14:paraId="40C3C2E1" w14:textId="77777777" w:rsidR="00853859" w:rsidRDefault="00853859" w:rsidP="00853859"/>
    <w:p w14:paraId="03F0EDE3" w14:textId="77777777" w:rsidR="00853859" w:rsidRDefault="00853859" w:rsidP="00853859"/>
    <w:p w14:paraId="7CEB4026" w14:textId="77777777" w:rsidR="00853859" w:rsidRDefault="00853859" w:rsidP="00853859"/>
    <w:p w14:paraId="35D52F72" w14:textId="77777777" w:rsidR="00853859" w:rsidRDefault="00853859" w:rsidP="00853859"/>
    <w:p w14:paraId="1ED8D10C" w14:textId="77777777" w:rsidR="00853859" w:rsidRPr="00853859" w:rsidRDefault="00853859" w:rsidP="00853859"/>
    <w:p w14:paraId="06C6B83D" w14:textId="77777777" w:rsidR="00C924DC" w:rsidRDefault="00C924DC" w:rsidP="00C924DC"/>
    <w:p w14:paraId="39D18D21" w14:textId="77777777" w:rsidR="00853859" w:rsidRPr="00C924DC" w:rsidRDefault="00853859"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525242B4" w14:textId="77777777" w:rsidR="00853859" w:rsidRDefault="00853859" w:rsidP="00E86438"/>
    <w:p w14:paraId="7DFE18CA" w14:textId="77777777" w:rsidR="00853859" w:rsidRDefault="00853859" w:rsidP="00E86438"/>
    <w:p w14:paraId="53C7E46D" w14:textId="77777777" w:rsidR="00853859" w:rsidRDefault="00853859" w:rsidP="00E86438"/>
    <w:p w14:paraId="422583C8" w14:textId="77777777" w:rsidR="00853859" w:rsidRDefault="00853859" w:rsidP="00E86438"/>
    <w:p w14:paraId="3158B214" w14:textId="77777777" w:rsidR="00853859" w:rsidRDefault="00853859" w:rsidP="00E86438"/>
    <w:p w14:paraId="520DD4DE" w14:textId="77777777" w:rsidR="00853859" w:rsidRDefault="00853859" w:rsidP="00E86438"/>
    <w:p w14:paraId="237CF285" w14:textId="77777777" w:rsidR="00853859" w:rsidRDefault="00853859" w:rsidP="00E86438"/>
    <w:p w14:paraId="3C434C2C" w14:textId="77777777" w:rsidR="00173C7B" w:rsidRDefault="00173C7B"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DA0EE5C" w14:textId="77777777" w:rsidR="00F96A5E" w:rsidRPr="00AE0B75" w:rsidRDefault="00F96A5E" w:rsidP="00F96A5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 29,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1E4E87B" w14:textId="77777777" w:rsidR="00F96A5E" w:rsidRPr="00591ECB" w:rsidRDefault="00F96A5E" w:rsidP="00F96A5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5B7A533" w14:textId="77777777" w:rsidR="00F96A5E" w:rsidRDefault="00F96A5E" w:rsidP="00F96A5E">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2F093C">
        <w:rPr>
          <w:rFonts w:ascii="Tahoma" w:hAnsi="Tahoma" w:cs="Tahoma"/>
          <w:sz w:val="20"/>
          <w:szCs w:val="20"/>
          <w:u w:val="single"/>
        </w:rPr>
        <w:t>Purchase of Non-Destructive Testing Equipment and Apparatus (Rebar</w:t>
      </w:r>
      <w:r>
        <w:rPr>
          <w:rFonts w:ascii="Tahoma" w:hAnsi="Tahoma" w:cs="Tahoma"/>
          <w:sz w:val="20"/>
          <w:szCs w:val="20"/>
          <w:u w:val="single"/>
        </w:rPr>
        <w:tab/>
      </w:r>
    </w:p>
    <w:p w14:paraId="214992BC" w14:textId="77777777" w:rsidR="00F96A5E" w:rsidRPr="002F093C" w:rsidRDefault="00F96A5E" w:rsidP="00F96A5E">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rPr>
        <w:t xml:space="preserve"> </w:t>
      </w:r>
      <w:r w:rsidRPr="002F093C">
        <w:rPr>
          <w:rFonts w:ascii="Tahoma" w:hAnsi="Tahoma" w:cs="Tahoma"/>
          <w:sz w:val="20"/>
          <w:szCs w:val="20"/>
          <w:u w:val="single"/>
        </w:rPr>
        <w:t>Scanner – Radar Type and Concrete Rebound Hammer and Testing</w:t>
      </w:r>
      <w:r>
        <w:rPr>
          <w:rFonts w:ascii="Tahoma" w:hAnsi="Tahoma" w:cs="Tahoma"/>
          <w:sz w:val="20"/>
          <w:szCs w:val="20"/>
          <w:u w:val="single"/>
        </w:rPr>
        <w:tab/>
      </w:r>
      <w:r w:rsidRPr="002F093C">
        <w:rPr>
          <w:rFonts w:ascii="Tahoma" w:hAnsi="Tahoma" w:cs="Tahoma"/>
          <w:sz w:val="20"/>
          <w:szCs w:val="20"/>
          <w:u w:val="single"/>
        </w:rPr>
        <w:t xml:space="preserve"> </w:t>
      </w:r>
    </w:p>
    <w:p w14:paraId="1E8EFDDB" w14:textId="77777777" w:rsidR="00F96A5E" w:rsidRPr="002F093C" w:rsidRDefault="00F96A5E" w:rsidP="00F96A5E">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u w:val="single"/>
        </w:rPr>
        <w:t>Anvil) for Use of Planning and Design Section</w:t>
      </w:r>
      <w:r w:rsidRPr="002F093C">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6EAD7FF1" w14:textId="77777777" w:rsidR="00F96A5E" w:rsidRPr="00591ECB" w:rsidRDefault="00F96A5E" w:rsidP="00F96A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2025-04-099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CFEA285" w14:textId="11122209" w:rsidR="002770BC" w:rsidRDefault="00F96A5E" w:rsidP="00F96A5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15,000,000.00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505"/>
        <w:gridCol w:w="4775"/>
      </w:tblGrid>
      <w:tr w:rsidR="00FD2651" w:rsidRPr="006073D7" w14:paraId="46FD2828" w14:textId="77777777" w:rsidTr="00076610">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50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853859" w:rsidRPr="006073D7" w14:paraId="05AB2349" w14:textId="77777777" w:rsidTr="00CE0E12">
        <w:trPr>
          <w:trHeight w:hRule="exact" w:val="828"/>
          <w:jc w:val="center"/>
        </w:trPr>
        <w:tc>
          <w:tcPr>
            <w:tcW w:w="715" w:type="dxa"/>
          </w:tcPr>
          <w:p w14:paraId="107F3637" w14:textId="744E59E3" w:rsidR="00853859" w:rsidRPr="00AE436D" w:rsidRDefault="00853859" w:rsidP="00853859">
            <w:pPr>
              <w:jc w:val="center"/>
              <w:rPr>
                <w:rFonts w:ascii="Tahoma" w:hAnsi="Tahoma" w:cs="Tahoma"/>
                <w:sz w:val="18"/>
                <w:szCs w:val="18"/>
              </w:rPr>
            </w:pPr>
            <w:r w:rsidRPr="00D16A74">
              <w:rPr>
                <w:rFonts w:ascii="Tahoma" w:hAnsi="Tahoma" w:cs="Tahoma"/>
                <w:bCs/>
                <w:sz w:val="18"/>
                <w:szCs w:val="18"/>
              </w:rPr>
              <w:t>1</w:t>
            </w:r>
            <w:r w:rsidR="00CE0E12">
              <w:rPr>
                <w:rFonts w:ascii="Tahoma" w:hAnsi="Tahoma" w:cs="Tahoma"/>
                <w:bCs/>
                <w:sz w:val="18"/>
                <w:szCs w:val="18"/>
              </w:rPr>
              <w:t>.</w:t>
            </w:r>
          </w:p>
        </w:tc>
        <w:tc>
          <w:tcPr>
            <w:tcW w:w="3505" w:type="dxa"/>
          </w:tcPr>
          <w:p w14:paraId="14F41ECD" w14:textId="77777777" w:rsidR="00CE0E12" w:rsidRDefault="00CE0E12" w:rsidP="00CE0E12">
            <w:pPr>
              <w:spacing w:after="0"/>
              <w:rPr>
                <w:rFonts w:ascii="Tahoma" w:hAnsi="Tahoma" w:cs="Tahoma"/>
                <w:bCs/>
                <w:sz w:val="18"/>
                <w:szCs w:val="18"/>
              </w:rPr>
            </w:pPr>
            <w:r w:rsidRPr="002F093C">
              <w:rPr>
                <w:rFonts w:ascii="Tahoma" w:hAnsi="Tahoma" w:cs="Tahoma"/>
                <w:bCs/>
                <w:sz w:val="18"/>
                <w:szCs w:val="18"/>
              </w:rPr>
              <w:t>Rebar Scanner (Radar Type)</w:t>
            </w:r>
            <w:r>
              <w:rPr>
                <w:rFonts w:ascii="Tahoma" w:hAnsi="Tahoma" w:cs="Tahoma"/>
                <w:bCs/>
                <w:sz w:val="18"/>
                <w:szCs w:val="18"/>
              </w:rPr>
              <w:t xml:space="preserve"> with GP8000 Software Upgrade Pro</w:t>
            </w:r>
          </w:p>
          <w:p w14:paraId="7B4FA662" w14:textId="7A25658C" w:rsidR="00853859" w:rsidRPr="00EE1E40" w:rsidRDefault="00853859" w:rsidP="00853859">
            <w:pPr>
              <w:jc w:val="left"/>
              <w:rPr>
                <w:rFonts w:ascii="Tahoma" w:hAnsi="Tahoma" w:cs="Tahoma"/>
                <w:color w:val="FF0000"/>
                <w:sz w:val="18"/>
                <w:szCs w:val="18"/>
              </w:rPr>
            </w:pPr>
          </w:p>
        </w:tc>
        <w:tc>
          <w:tcPr>
            <w:tcW w:w="4775" w:type="dxa"/>
          </w:tcPr>
          <w:p w14:paraId="39AEE59A" w14:textId="77777777" w:rsidR="00853859" w:rsidRPr="00EF262B" w:rsidRDefault="00853859" w:rsidP="00853859">
            <w:pPr>
              <w:rPr>
                <w:rFonts w:ascii="Tahoma" w:hAnsi="Tahoma" w:cs="Tahoma"/>
                <w:i/>
                <w:sz w:val="18"/>
                <w:szCs w:val="18"/>
              </w:rPr>
            </w:pPr>
          </w:p>
        </w:tc>
      </w:tr>
      <w:tr w:rsidR="00CE0E12" w:rsidRPr="006073D7" w14:paraId="7C491772" w14:textId="77777777" w:rsidTr="00CE0E12">
        <w:trPr>
          <w:trHeight w:hRule="exact" w:val="810"/>
          <w:jc w:val="center"/>
        </w:trPr>
        <w:tc>
          <w:tcPr>
            <w:tcW w:w="715" w:type="dxa"/>
          </w:tcPr>
          <w:p w14:paraId="279AC9F8" w14:textId="06482415" w:rsidR="00CE0E12" w:rsidRPr="00D16A74" w:rsidRDefault="00CE0E12" w:rsidP="00853859">
            <w:pPr>
              <w:jc w:val="center"/>
              <w:rPr>
                <w:rFonts w:ascii="Tahoma" w:hAnsi="Tahoma" w:cs="Tahoma"/>
                <w:bCs/>
                <w:sz w:val="18"/>
                <w:szCs w:val="18"/>
              </w:rPr>
            </w:pPr>
            <w:r>
              <w:rPr>
                <w:rFonts w:ascii="Tahoma" w:hAnsi="Tahoma" w:cs="Tahoma"/>
                <w:bCs/>
                <w:sz w:val="18"/>
                <w:szCs w:val="18"/>
              </w:rPr>
              <w:t>2.</w:t>
            </w:r>
          </w:p>
        </w:tc>
        <w:tc>
          <w:tcPr>
            <w:tcW w:w="3505" w:type="dxa"/>
          </w:tcPr>
          <w:p w14:paraId="13E8C218" w14:textId="77777777" w:rsidR="00CE0E12" w:rsidRDefault="00CE0E12" w:rsidP="00CE0E12">
            <w:pPr>
              <w:jc w:val="left"/>
              <w:rPr>
                <w:rFonts w:ascii="Tahoma" w:hAnsi="Tahoma" w:cs="Tahoma"/>
                <w:bCs/>
                <w:sz w:val="18"/>
                <w:szCs w:val="18"/>
              </w:rPr>
            </w:pPr>
            <w:r w:rsidRPr="001F3718">
              <w:rPr>
                <w:rFonts w:ascii="Tahoma" w:hAnsi="Tahoma" w:cs="Tahoma"/>
                <w:bCs/>
                <w:sz w:val="18"/>
                <w:szCs w:val="18"/>
              </w:rPr>
              <w:t>Concrete Rebound Hammer and Testing Anvil</w:t>
            </w:r>
          </w:p>
          <w:p w14:paraId="7842F479" w14:textId="77777777" w:rsidR="00CE0E12" w:rsidRPr="00EE1E40" w:rsidRDefault="00CE0E12" w:rsidP="00853859">
            <w:pPr>
              <w:jc w:val="left"/>
              <w:rPr>
                <w:rFonts w:ascii="Tahoma" w:hAnsi="Tahoma" w:cs="Tahoma"/>
                <w:color w:val="FF0000"/>
                <w:sz w:val="18"/>
                <w:szCs w:val="18"/>
              </w:rPr>
            </w:pPr>
          </w:p>
        </w:tc>
        <w:tc>
          <w:tcPr>
            <w:tcW w:w="4775" w:type="dxa"/>
          </w:tcPr>
          <w:p w14:paraId="3BA9CDCD" w14:textId="77777777" w:rsidR="00CE0E12" w:rsidRPr="00EF262B" w:rsidRDefault="00CE0E12" w:rsidP="0085385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48F75624" w14:textId="77777777" w:rsidR="00853859" w:rsidRDefault="00853859" w:rsidP="00575932"/>
    <w:p w14:paraId="34421A38" w14:textId="77777777" w:rsidR="00853859" w:rsidRDefault="00853859" w:rsidP="00575932"/>
    <w:p w14:paraId="4FFBBC14" w14:textId="77777777" w:rsidR="00853859" w:rsidRDefault="00853859" w:rsidP="00575932"/>
    <w:p w14:paraId="363BBA4E" w14:textId="77777777" w:rsidR="00853859" w:rsidRDefault="00853859" w:rsidP="00575932"/>
    <w:p w14:paraId="0C03ECC3" w14:textId="77777777" w:rsidR="00853859" w:rsidRDefault="00853859" w:rsidP="00575932"/>
    <w:p w14:paraId="1C77E868" w14:textId="77777777" w:rsidR="00853859" w:rsidRDefault="00853859" w:rsidP="00575932"/>
    <w:p w14:paraId="243AEDA0" w14:textId="77777777" w:rsidR="00853859" w:rsidRDefault="00853859" w:rsidP="00575932"/>
    <w:p w14:paraId="34D11506" w14:textId="77777777" w:rsidR="00853859" w:rsidRDefault="00853859" w:rsidP="00575932"/>
    <w:p w14:paraId="79310EBE" w14:textId="77777777" w:rsidR="00853859" w:rsidRDefault="00853859" w:rsidP="00575932"/>
    <w:p w14:paraId="7321685D" w14:textId="77777777" w:rsidR="00853859" w:rsidRDefault="00853859" w:rsidP="00575932"/>
    <w:p w14:paraId="1A7556DD" w14:textId="77777777" w:rsidR="00853859" w:rsidRDefault="00853859" w:rsidP="00575932"/>
    <w:p w14:paraId="5B16FF1E" w14:textId="77777777" w:rsidR="00853859" w:rsidRDefault="00853859" w:rsidP="00575932"/>
    <w:p w14:paraId="481E820F" w14:textId="77777777" w:rsidR="00853859" w:rsidRPr="00575932" w:rsidRDefault="0085385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51912B8B" w14:textId="77777777" w:rsidR="00853859" w:rsidRDefault="00853859">
      <w:pPr>
        <w:rPr>
          <w:shd w:val="clear" w:color="auto" w:fill="D9EAD3"/>
        </w:rPr>
      </w:pPr>
    </w:p>
    <w:p w14:paraId="46AC6255" w14:textId="77777777" w:rsidR="00853859" w:rsidRDefault="00853859">
      <w:pPr>
        <w:rPr>
          <w:shd w:val="clear" w:color="auto" w:fill="D9EAD3"/>
        </w:rPr>
      </w:pPr>
    </w:p>
    <w:p w14:paraId="1E31829D" w14:textId="77777777" w:rsidR="00853859" w:rsidRDefault="00853859">
      <w:pPr>
        <w:rPr>
          <w:shd w:val="clear" w:color="auto" w:fill="D9EAD3"/>
        </w:rPr>
      </w:pPr>
    </w:p>
    <w:p w14:paraId="1BC0C918" w14:textId="77777777" w:rsidR="00853859" w:rsidRDefault="00853859">
      <w:pPr>
        <w:rPr>
          <w:shd w:val="clear" w:color="auto" w:fill="D9EAD3"/>
        </w:rPr>
      </w:pPr>
    </w:p>
    <w:p w14:paraId="74B9926A" w14:textId="77777777" w:rsidR="00853859" w:rsidRDefault="00853859">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2F342A1C" w14:textId="77777777" w:rsidR="00F96A5E" w:rsidRPr="00AE0B75" w:rsidRDefault="00F96A5E" w:rsidP="00F96A5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 29,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F403E1F" w14:textId="77777777" w:rsidR="00F96A5E" w:rsidRPr="00591ECB" w:rsidRDefault="00F96A5E" w:rsidP="00F96A5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E9C362D" w14:textId="77777777" w:rsidR="00F96A5E" w:rsidRDefault="00F96A5E" w:rsidP="00F96A5E">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2F093C">
        <w:rPr>
          <w:rFonts w:ascii="Tahoma" w:hAnsi="Tahoma" w:cs="Tahoma"/>
          <w:sz w:val="20"/>
          <w:szCs w:val="20"/>
          <w:u w:val="single"/>
        </w:rPr>
        <w:t>Purchase of Non-Destructive Testing Equipment and Apparatus (Rebar</w:t>
      </w:r>
      <w:r>
        <w:rPr>
          <w:rFonts w:ascii="Tahoma" w:hAnsi="Tahoma" w:cs="Tahoma"/>
          <w:sz w:val="20"/>
          <w:szCs w:val="20"/>
          <w:u w:val="single"/>
        </w:rPr>
        <w:tab/>
      </w:r>
    </w:p>
    <w:p w14:paraId="29D7538F" w14:textId="77777777" w:rsidR="00F96A5E" w:rsidRPr="002F093C" w:rsidRDefault="00F96A5E" w:rsidP="00F96A5E">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rPr>
        <w:t xml:space="preserve"> </w:t>
      </w:r>
      <w:r w:rsidRPr="002F093C">
        <w:rPr>
          <w:rFonts w:ascii="Tahoma" w:hAnsi="Tahoma" w:cs="Tahoma"/>
          <w:sz w:val="20"/>
          <w:szCs w:val="20"/>
          <w:u w:val="single"/>
        </w:rPr>
        <w:t>Scanner – Radar Type and Concrete Rebound Hammer and Testing</w:t>
      </w:r>
      <w:r>
        <w:rPr>
          <w:rFonts w:ascii="Tahoma" w:hAnsi="Tahoma" w:cs="Tahoma"/>
          <w:sz w:val="20"/>
          <w:szCs w:val="20"/>
          <w:u w:val="single"/>
        </w:rPr>
        <w:tab/>
      </w:r>
      <w:r w:rsidRPr="002F093C">
        <w:rPr>
          <w:rFonts w:ascii="Tahoma" w:hAnsi="Tahoma" w:cs="Tahoma"/>
          <w:sz w:val="20"/>
          <w:szCs w:val="20"/>
          <w:u w:val="single"/>
        </w:rPr>
        <w:t xml:space="preserve"> </w:t>
      </w:r>
    </w:p>
    <w:p w14:paraId="44AD6E6A" w14:textId="77777777" w:rsidR="00F96A5E" w:rsidRPr="002F093C" w:rsidRDefault="00F96A5E" w:rsidP="00F96A5E">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2F093C">
        <w:rPr>
          <w:rFonts w:ascii="Tahoma" w:hAnsi="Tahoma" w:cs="Tahoma"/>
          <w:sz w:val="20"/>
          <w:szCs w:val="20"/>
          <w:u w:val="single"/>
        </w:rPr>
        <w:t>Anvil) for Use of Planning and Design Section</w:t>
      </w:r>
      <w:r w:rsidRPr="002F093C">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4C71ADB3" w14:textId="77777777" w:rsidR="00F96A5E" w:rsidRPr="00591ECB" w:rsidRDefault="00F96A5E" w:rsidP="00F96A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2025-04-099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542CDD1" w14:textId="40219A06" w:rsidR="00110E6B" w:rsidRDefault="00F96A5E" w:rsidP="00F96A5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15,000,000.00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2354EB5" w14:textId="77777777" w:rsidR="002770BC" w:rsidRDefault="002770BC" w:rsidP="002770BC"/>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084EF186"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110E6B">
        <w:rPr>
          <w:rFonts w:ascii="Tahoma" w:hAnsi="Tahoma" w:cs="Tahoma"/>
          <w:b/>
          <w:sz w:val="20"/>
          <w:szCs w:val="20"/>
          <w:u w:val="single"/>
          <w:lang w:val="en-PH"/>
        </w:rPr>
        <w:t>May 2</w:t>
      </w:r>
      <w:r w:rsidR="009F266E">
        <w:rPr>
          <w:rFonts w:ascii="Tahoma" w:hAnsi="Tahoma" w:cs="Tahoma"/>
          <w:b/>
          <w:sz w:val="20"/>
          <w:szCs w:val="20"/>
          <w:u w:val="single"/>
          <w:lang w:val="en-PH"/>
        </w:rPr>
        <w:t>9</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0"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853859">
        <w:trPr>
          <w:trHeight w:hRule="exact" w:val="207"/>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0"/>
      <w:tr w:rsidR="00CE0E12" w14:paraId="1955DF8A" w14:textId="77777777" w:rsidTr="00CE0E12">
        <w:trPr>
          <w:trHeight w:hRule="exact" w:val="891"/>
        </w:trPr>
        <w:tc>
          <w:tcPr>
            <w:tcW w:w="1119" w:type="dxa"/>
            <w:tcBorders>
              <w:top w:val="single" w:sz="4" w:space="0" w:color="000000"/>
              <w:left w:val="single" w:sz="4" w:space="0" w:color="000000"/>
              <w:bottom w:val="single" w:sz="4" w:space="0" w:color="000000"/>
              <w:right w:val="single" w:sz="4" w:space="0" w:color="000000"/>
            </w:tcBorders>
          </w:tcPr>
          <w:p w14:paraId="7590C3FF" w14:textId="51585288" w:rsidR="00CE0E12" w:rsidRPr="00BF4FDC" w:rsidRDefault="00CE0E12" w:rsidP="00CE0E12">
            <w:pPr>
              <w:jc w:val="center"/>
              <w:rPr>
                <w:rFonts w:ascii="Tahoma" w:hAnsi="Tahoma" w:cs="Tahoma"/>
                <w:sz w:val="18"/>
                <w:szCs w:val="18"/>
              </w:rPr>
            </w:pPr>
            <w:r w:rsidRPr="00D16A74">
              <w:rPr>
                <w:rFonts w:ascii="Tahoma" w:hAnsi="Tahoma" w:cs="Tahoma"/>
                <w:bCs/>
                <w:sz w:val="18"/>
                <w:szCs w:val="18"/>
              </w:rPr>
              <w:t>1</w:t>
            </w:r>
            <w:r>
              <w:rPr>
                <w:rFonts w:ascii="Tahoma" w:hAnsi="Tahoma" w:cs="Tahoma"/>
                <w:bCs/>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4463155B" w14:textId="77777777" w:rsidR="00CE0E12" w:rsidRDefault="00CE0E12" w:rsidP="00CE0E12">
            <w:pPr>
              <w:rPr>
                <w:rFonts w:ascii="Tahoma" w:hAnsi="Tahoma" w:cs="Tahoma"/>
                <w:bCs/>
                <w:sz w:val="18"/>
                <w:szCs w:val="18"/>
              </w:rPr>
            </w:pPr>
            <w:r w:rsidRPr="002F093C">
              <w:rPr>
                <w:rFonts w:ascii="Tahoma" w:hAnsi="Tahoma" w:cs="Tahoma"/>
                <w:bCs/>
                <w:sz w:val="18"/>
                <w:szCs w:val="18"/>
              </w:rPr>
              <w:t>Rebar Scanner (Radar Type)</w:t>
            </w:r>
            <w:r>
              <w:rPr>
                <w:rFonts w:ascii="Tahoma" w:hAnsi="Tahoma" w:cs="Tahoma"/>
                <w:bCs/>
                <w:sz w:val="18"/>
                <w:szCs w:val="18"/>
              </w:rPr>
              <w:t xml:space="preserve"> with GP8000 Software Upgrade Pro</w:t>
            </w:r>
          </w:p>
          <w:p w14:paraId="4DBBF320" w14:textId="189CE2EB" w:rsidR="00CE0E12" w:rsidRPr="00EE1E40" w:rsidRDefault="00CE0E12" w:rsidP="00CE0E12">
            <w:pPr>
              <w:jc w:val="left"/>
              <w:rPr>
                <w:rFonts w:ascii="Tahoma" w:hAnsi="Tahoma" w:cs="Tahoma"/>
                <w:color w:val="FF0000"/>
                <w:sz w:val="18"/>
                <w:szCs w:val="18"/>
                <w:lang w:val="en-PH"/>
              </w:rPr>
            </w:pP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0FEA44CA" w:rsidR="00CE0E12" w:rsidRPr="00CF214B" w:rsidRDefault="00CE0E12" w:rsidP="00CE0E12">
            <w:pPr>
              <w:rPr>
                <w:rFonts w:ascii="Tahoma" w:eastAsia="Tahoma" w:hAnsi="Tahoma" w:cs="Tahoma"/>
                <w:sz w:val="18"/>
                <w:szCs w:val="18"/>
              </w:rPr>
            </w:pPr>
            <w:r>
              <w:rPr>
                <w:rFonts w:ascii="Tahoma" w:eastAsia="Tahoma" w:hAnsi="Tahoma" w:cs="Tahoma"/>
                <w:sz w:val="18"/>
                <w:szCs w:val="18"/>
              </w:rPr>
              <w:t>P 10,580,900.00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55647D1D" w:rsidR="00CE0E12" w:rsidRPr="00CF214B" w:rsidRDefault="00CE0E12" w:rsidP="00CE0E12">
            <w:pPr>
              <w:jc w:val="center"/>
              <w:rPr>
                <w:rFonts w:ascii="Tahoma" w:eastAsia="Calibri" w:hAnsi="Tahoma" w:cs="Tahoma"/>
                <w:sz w:val="18"/>
                <w:szCs w:val="18"/>
                <w:lang w:val="en-PH"/>
              </w:rPr>
            </w:pPr>
            <w:r>
              <w:rPr>
                <w:rFonts w:ascii="Tahoma" w:eastAsia="Calibri" w:hAnsi="Tahoma" w:cs="Tahoma"/>
                <w:sz w:val="18"/>
                <w:szCs w:val="18"/>
                <w:lang w:val="en-PH"/>
              </w:rPr>
              <w:t>1 unit</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CE0E12" w:rsidRPr="00CF214B" w:rsidRDefault="00CE0E12" w:rsidP="00CE0E12">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CE0E12" w:rsidRPr="00BF4FDC" w:rsidRDefault="00CE0E12" w:rsidP="00CE0E12">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CE0E12" w:rsidRPr="00BF4FDC" w:rsidRDefault="00CE0E12" w:rsidP="00CE0E1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E0E12" w14:paraId="3A000DF1" w14:textId="77777777" w:rsidTr="00CE0E12">
        <w:trPr>
          <w:trHeight w:hRule="exact" w:val="909"/>
        </w:trPr>
        <w:tc>
          <w:tcPr>
            <w:tcW w:w="1119" w:type="dxa"/>
            <w:tcBorders>
              <w:top w:val="single" w:sz="4" w:space="0" w:color="000000"/>
              <w:left w:val="single" w:sz="4" w:space="0" w:color="000000"/>
              <w:bottom w:val="single" w:sz="4" w:space="0" w:color="000000"/>
              <w:right w:val="single" w:sz="4" w:space="0" w:color="000000"/>
            </w:tcBorders>
          </w:tcPr>
          <w:p w14:paraId="4870EC18" w14:textId="283717C1" w:rsidR="00CE0E12" w:rsidRPr="00BF4FDC" w:rsidRDefault="00CE0E12" w:rsidP="00CE0E12">
            <w:pPr>
              <w:jc w:val="center"/>
              <w:rPr>
                <w:rFonts w:ascii="Tahoma" w:hAnsi="Tahoma" w:cs="Tahoma"/>
                <w:sz w:val="18"/>
                <w:szCs w:val="18"/>
              </w:rPr>
            </w:pPr>
            <w:r>
              <w:rPr>
                <w:rFonts w:ascii="Tahoma" w:hAnsi="Tahoma" w:cs="Tahoma"/>
                <w:bCs/>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64971CD4" w14:textId="77777777" w:rsidR="00CE0E12" w:rsidRDefault="00CE0E12" w:rsidP="00CE0E12">
            <w:pPr>
              <w:jc w:val="left"/>
              <w:rPr>
                <w:rFonts w:ascii="Tahoma" w:hAnsi="Tahoma" w:cs="Tahoma"/>
                <w:bCs/>
                <w:sz w:val="18"/>
                <w:szCs w:val="18"/>
              </w:rPr>
            </w:pPr>
            <w:r w:rsidRPr="001F3718">
              <w:rPr>
                <w:rFonts w:ascii="Tahoma" w:hAnsi="Tahoma" w:cs="Tahoma"/>
                <w:bCs/>
                <w:sz w:val="18"/>
                <w:szCs w:val="18"/>
              </w:rPr>
              <w:t>Concrete Rebound Hammer and Testing Anvil</w:t>
            </w:r>
          </w:p>
          <w:p w14:paraId="2F1E3348" w14:textId="77777777" w:rsidR="00CE0E12" w:rsidRPr="00EE1E40" w:rsidRDefault="00CE0E12" w:rsidP="00CE0E12">
            <w:pPr>
              <w:jc w:val="left"/>
              <w:rPr>
                <w:rFonts w:ascii="Tahoma" w:hAnsi="Tahoma" w:cs="Tahoma"/>
                <w:color w:val="FF0000"/>
                <w:sz w:val="18"/>
                <w:szCs w:val="18"/>
                <w:lang w:val="en-PH"/>
              </w:rPr>
            </w:pPr>
          </w:p>
        </w:tc>
        <w:tc>
          <w:tcPr>
            <w:tcW w:w="1322" w:type="dxa"/>
            <w:gridSpan w:val="2"/>
            <w:tcBorders>
              <w:top w:val="single" w:sz="4" w:space="0" w:color="000000"/>
              <w:left w:val="single" w:sz="4" w:space="0" w:color="000000"/>
              <w:bottom w:val="single" w:sz="4" w:space="0" w:color="000000"/>
              <w:right w:val="single" w:sz="4" w:space="0" w:color="000000"/>
            </w:tcBorders>
          </w:tcPr>
          <w:p w14:paraId="34A20D79" w14:textId="644F40A9" w:rsidR="00CE0E12" w:rsidRPr="00CF214B" w:rsidRDefault="00CE0E12" w:rsidP="00CE0E12">
            <w:pPr>
              <w:rPr>
                <w:rFonts w:ascii="Tahoma" w:eastAsia="Tahoma" w:hAnsi="Tahoma" w:cs="Tahoma"/>
                <w:sz w:val="18"/>
                <w:szCs w:val="18"/>
              </w:rPr>
            </w:pPr>
            <w:r>
              <w:rPr>
                <w:rFonts w:ascii="Tahoma" w:eastAsia="Tahoma" w:hAnsi="Tahoma" w:cs="Tahoma"/>
                <w:sz w:val="18"/>
                <w:szCs w:val="18"/>
              </w:rPr>
              <w:t>P 4,419,100.00</w:t>
            </w:r>
          </w:p>
        </w:tc>
        <w:tc>
          <w:tcPr>
            <w:tcW w:w="888" w:type="dxa"/>
            <w:gridSpan w:val="2"/>
            <w:tcBorders>
              <w:top w:val="single" w:sz="4" w:space="0" w:color="000000"/>
              <w:left w:val="single" w:sz="4" w:space="0" w:color="000000"/>
              <w:bottom w:val="single" w:sz="4" w:space="0" w:color="000000"/>
              <w:right w:val="single" w:sz="4" w:space="0" w:color="000000"/>
            </w:tcBorders>
          </w:tcPr>
          <w:p w14:paraId="47EBBD43" w14:textId="28C012CD" w:rsidR="00CE0E12" w:rsidRDefault="00CE0E12" w:rsidP="00CE0E12">
            <w:pPr>
              <w:jc w:val="center"/>
              <w:rPr>
                <w:rFonts w:ascii="Tahoma" w:eastAsia="Calibri" w:hAnsi="Tahoma" w:cs="Tahoma"/>
                <w:sz w:val="18"/>
                <w:szCs w:val="18"/>
                <w:lang w:val="en-PH"/>
              </w:rPr>
            </w:pPr>
            <w:r>
              <w:rPr>
                <w:rFonts w:ascii="Tahoma" w:eastAsia="Calibri" w:hAnsi="Tahoma" w:cs="Tahoma"/>
                <w:sz w:val="18"/>
                <w:szCs w:val="18"/>
                <w:lang w:val="en-PH"/>
              </w:rPr>
              <w:t>2 Units</w:t>
            </w:r>
          </w:p>
        </w:tc>
        <w:tc>
          <w:tcPr>
            <w:tcW w:w="1244" w:type="dxa"/>
            <w:gridSpan w:val="2"/>
            <w:tcBorders>
              <w:top w:val="single" w:sz="4" w:space="0" w:color="000000"/>
              <w:left w:val="single" w:sz="4" w:space="0" w:color="000000"/>
              <w:bottom w:val="single" w:sz="4" w:space="0" w:color="000000"/>
              <w:right w:val="single" w:sz="4" w:space="0" w:color="000000"/>
            </w:tcBorders>
          </w:tcPr>
          <w:p w14:paraId="39C8992B" w14:textId="77777777" w:rsidR="00CE0E12" w:rsidRPr="00CF214B" w:rsidRDefault="00CE0E12" w:rsidP="00CE0E12">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FA8DAB0" w14:textId="77777777" w:rsidR="00CE0E12" w:rsidRPr="00BF4FDC" w:rsidRDefault="00CE0E12" w:rsidP="00CE0E12">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BDA8A7F" w14:textId="0F75AF87" w:rsidR="00CE0E12" w:rsidRDefault="00CE0E12" w:rsidP="00CE0E1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3642B8DE" w14:textId="77777777" w:rsidR="00853859" w:rsidRDefault="00853859"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0CB2" w14:textId="77777777" w:rsidR="00DE0412" w:rsidRDefault="00DE0412">
      <w:r>
        <w:separator/>
      </w:r>
    </w:p>
  </w:endnote>
  <w:endnote w:type="continuationSeparator" w:id="0">
    <w:p w14:paraId="03523A63" w14:textId="77777777" w:rsidR="00DE0412" w:rsidRDefault="00DE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28EC" w14:textId="77777777" w:rsidR="00DE0412" w:rsidRDefault="00DE0412">
      <w:r>
        <w:separator/>
      </w:r>
    </w:p>
  </w:footnote>
  <w:footnote w:type="continuationSeparator" w:id="0">
    <w:p w14:paraId="7DE4AC17" w14:textId="77777777" w:rsidR="00DE0412" w:rsidRDefault="00DE0412">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9569A1"/>
    <w:multiLevelType w:val="multilevel"/>
    <w:tmpl w:val="6C50CD3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ahoma" w:eastAsia="Times New Roman" w:hAnsi="Tahoma" w:cs="Tahoma"/>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B0F05F16"/>
    <w:lvl w:ilvl="0">
      <w:start w:val="1"/>
      <w:numFmt w:val="low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ahoma" w:eastAsia="Times New Roman" w:hAnsi="Tahoma" w:cs="Tahoma"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8"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3"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4"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7"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6"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20"/>
  </w:num>
  <w:num w:numId="2" w16cid:durableId="189803593">
    <w:abstractNumId w:val="36"/>
  </w:num>
  <w:num w:numId="3" w16cid:durableId="1478566920">
    <w:abstractNumId w:val="17"/>
  </w:num>
  <w:num w:numId="4" w16cid:durableId="1962806299">
    <w:abstractNumId w:val="38"/>
  </w:num>
  <w:num w:numId="5" w16cid:durableId="1586381112">
    <w:abstractNumId w:val="26"/>
  </w:num>
  <w:num w:numId="6" w16cid:durableId="268512974">
    <w:abstractNumId w:val="24"/>
  </w:num>
  <w:num w:numId="7" w16cid:durableId="652369346">
    <w:abstractNumId w:val="15"/>
  </w:num>
  <w:num w:numId="8" w16cid:durableId="865563534">
    <w:abstractNumId w:val="35"/>
  </w:num>
  <w:num w:numId="9" w16cid:durableId="1927885457">
    <w:abstractNumId w:val="1"/>
  </w:num>
  <w:num w:numId="10" w16cid:durableId="508912350">
    <w:abstractNumId w:val="48"/>
  </w:num>
  <w:num w:numId="11" w16cid:durableId="1484614948">
    <w:abstractNumId w:val="45"/>
  </w:num>
  <w:num w:numId="12" w16cid:durableId="1427728927">
    <w:abstractNumId w:val="7"/>
  </w:num>
  <w:num w:numId="13" w16cid:durableId="694575467">
    <w:abstractNumId w:val="22"/>
  </w:num>
  <w:num w:numId="14" w16cid:durableId="1013190286">
    <w:abstractNumId w:val="33"/>
  </w:num>
  <w:num w:numId="15" w16cid:durableId="544830633">
    <w:abstractNumId w:val="47"/>
  </w:num>
  <w:num w:numId="16" w16cid:durableId="769008040">
    <w:abstractNumId w:val="18"/>
  </w:num>
  <w:num w:numId="17" w16cid:durableId="842552786">
    <w:abstractNumId w:val="43"/>
  </w:num>
  <w:num w:numId="18" w16cid:durableId="662512348">
    <w:abstractNumId w:val="21"/>
  </w:num>
  <w:num w:numId="19" w16cid:durableId="893613795">
    <w:abstractNumId w:val="4"/>
  </w:num>
  <w:num w:numId="20" w16cid:durableId="1475025818">
    <w:abstractNumId w:val="14"/>
  </w:num>
  <w:num w:numId="21" w16cid:durableId="399405275">
    <w:abstractNumId w:val="39"/>
  </w:num>
  <w:num w:numId="22" w16cid:durableId="2092771029">
    <w:abstractNumId w:val="32"/>
  </w:num>
  <w:num w:numId="23" w16cid:durableId="920482648">
    <w:abstractNumId w:val="3"/>
  </w:num>
  <w:num w:numId="24" w16cid:durableId="751782919">
    <w:abstractNumId w:val="2"/>
  </w:num>
  <w:num w:numId="25" w16cid:durableId="632517685">
    <w:abstractNumId w:val="31"/>
  </w:num>
  <w:num w:numId="26" w16cid:durableId="1720399050">
    <w:abstractNumId w:val="44"/>
  </w:num>
  <w:num w:numId="27" w16cid:durableId="120540538">
    <w:abstractNumId w:val="42"/>
  </w:num>
  <w:num w:numId="28" w16cid:durableId="523058962">
    <w:abstractNumId w:val="23"/>
  </w:num>
  <w:num w:numId="29" w16cid:durableId="641933424">
    <w:abstractNumId w:val="34"/>
  </w:num>
  <w:num w:numId="30" w16cid:durableId="2139033988">
    <w:abstractNumId w:val="6"/>
  </w:num>
  <w:num w:numId="31" w16cid:durableId="375547489">
    <w:abstractNumId w:val="37"/>
  </w:num>
  <w:num w:numId="32" w16cid:durableId="1368987899">
    <w:abstractNumId w:val="29"/>
  </w:num>
  <w:num w:numId="33" w16cid:durableId="1630433321">
    <w:abstractNumId w:val="49"/>
  </w:num>
  <w:num w:numId="34" w16cid:durableId="269091303">
    <w:abstractNumId w:val="9"/>
  </w:num>
  <w:num w:numId="35" w16cid:durableId="617953992">
    <w:abstractNumId w:val="30"/>
  </w:num>
  <w:num w:numId="36" w16cid:durableId="58670796">
    <w:abstractNumId w:val="10"/>
  </w:num>
  <w:num w:numId="37" w16cid:durableId="1207641237">
    <w:abstractNumId w:val="41"/>
  </w:num>
  <w:num w:numId="38" w16cid:durableId="1492256594">
    <w:abstractNumId w:val="46"/>
  </w:num>
  <w:num w:numId="39" w16cid:durableId="1894734893">
    <w:abstractNumId w:val="40"/>
  </w:num>
  <w:num w:numId="40" w16cid:durableId="876432604">
    <w:abstractNumId w:val="12"/>
  </w:num>
  <w:num w:numId="41" w16cid:durableId="362634807">
    <w:abstractNumId w:val="8"/>
  </w:num>
  <w:num w:numId="42" w16cid:durableId="155415494">
    <w:abstractNumId w:val="5"/>
  </w:num>
  <w:num w:numId="43" w16cid:durableId="1266579210">
    <w:abstractNumId w:val="25"/>
  </w:num>
  <w:num w:numId="44" w16cid:durableId="760763338">
    <w:abstractNumId w:val="19"/>
  </w:num>
  <w:num w:numId="45" w16cid:durableId="196434764">
    <w:abstractNumId w:val="28"/>
  </w:num>
  <w:num w:numId="46" w16cid:durableId="808328325">
    <w:abstractNumId w:val="11"/>
  </w:num>
  <w:num w:numId="47" w16cid:durableId="29033201">
    <w:abstractNumId w:val="13"/>
  </w:num>
  <w:num w:numId="48" w16cid:durableId="2136294188">
    <w:abstractNumId w:val="27"/>
  </w:num>
  <w:num w:numId="49" w16cid:durableId="425158504">
    <w:abstractNumId w:val="0"/>
  </w:num>
  <w:num w:numId="50" w16cid:durableId="5777893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32F"/>
    <w:rsid w:val="000627FA"/>
    <w:rsid w:val="00062919"/>
    <w:rsid w:val="00063BB9"/>
    <w:rsid w:val="00065B34"/>
    <w:rsid w:val="00067BDD"/>
    <w:rsid w:val="0007047F"/>
    <w:rsid w:val="00070C4B"/>
    <w:rsid w:val="00076610"/>
    <w:rsid w:val="00084162"/>
    <w:rsid w:val="000848AD"/>
    <w:rsid w:val="0008536D"/>
    <w:rsid w:val="00085441"/>
    <w:rsid w:val="00085DB9"/>
    <w:rsid w:val="000922B0"/>
    <w:rsid w:val="000923E0"/>
    <w:rsid w:val="000927FE"/>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65D9"/>
    <w:rsid w:val="0010793E"/>
    <w:rsid w:val="00107E31"/>
    <w:rsid w:val="0011052E"/>
    <w:rsid w:val="00110E6B"/>
    <w:rsid w:val="001143FF"/>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0E61"/>
    <w:rsid w:val="001B2BCC"/>
    <w:rsid w:val="001C1B06"/>
    <w:rsid w:val="001E3680"/>
    <w:rsid w:val="001E5C48"/>
    <w:rsid w:val="001E72C9"/>
    <w:rsid w:val="001F3718"/>
    <w:rsid w:val="001F63E7"/>
    <w:rsid w:val="001F744D"/>
    <w:rsid w:val="00211F3C"/>
    <w:rsid w:val="002121D0"/>
    <w:rsid w:val="00212FFD"/>
    <w:rsid w:val="002130E4"/>
    <w:rsid w:val="0022083B"/>
    <w:rsid w:val="00222837"/>
    <w:rsid w:val="002257B2"/>
    <w:rsid w:val="002272C9"/>
    <w:rsid w:val="00230A39"/>
    <w:rsid w:val="0023105D"/>
    <w:rsid w:val="00240F45"/>
    <w:rsid w:val="00243150"/>
    <w:rsid w:val="00245437"/>
    <w:rsid w:val="0025322C"/>
    <w:rsid w:val="00260938"/>
    <w:rsid w:val="0026558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093C"/>
    <w:rsid w:val="002F1320"/>
    <w:rsid w:val="002F46B1"/>
    <w:rsid w:val="002F49EB"/>
    <w:rsid w:val="002F4E6B"/>
    <w:rsid w:val="00303C1C"/>
    <w:rsid w:val="00304FCE"/>
    <w:rsid w:val="00323295"/>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0939"/>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4B5F"/>
    <w:rsid w:val="00566FAF"/>
    <w:rsid w:val="00575008"/>
    <w:rsid w:val="00575932"/>
    <w:rsid w:val="00575E8E"/>
    <w:rsid w:val="00582C1A"/>
    <w:rsid w:val="00583C01"/>
    <w:rsid w:val="005871A4"/>
    <w:rsid w:val="0058789E"/>
    <w:rsid w:val="0059122B"/>
    <w:rsid w:val="00591ECB"/>
    <w:rsid w:val="005A0249"/>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95FF5"/>
    <w:rsid w:val="006A08A1"/>
    <w:rsid w:val="006A4BB0"/>
    <w:rsid w:val="006B036D"/>
    <w:rsid w:val="006C0D96"/>
    <w:rsid w:val="006C1D94"/>
    <w:rsid w:val="006C7AEC"/>
    <w:rsid w:val="006D0CE3"/>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098D"/>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34A"/>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F242B"/>
    <w:rsid w:val="009F266E"/>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557"/>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093"/>
    <w:rsid w:val="00C66616"/>
    <w:rsid w:val="00C66F9D"/>
    <w:rsid w:val="00C67C62"/>
    <w:rsid w:val="00C75C2C"/>
    <w:rsid w:val="00C8007D"/>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0E12"/>
    <w:rsid w:val="00CE355E"/>
    <w:rsid w:val="00CF214B"/>
    <w:rsid w:val="00CF33BF"/>
    <w:rsid w:val="00CF698E"/>
    <w:rsid w:val="00CF7134"/>
    <w:rsid w:val="00D00254"/>
    <w:rsid w:val="00D01274"/>
    <w:rsid w:val="00D0356C"/>
    <w:rsid w:val="00D038AE"/>
    <w:rsid w:val="00D055A5"/>
    <w:rsid w:val="00D11D4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0412"/>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6A5E"/>
    <w:rsid w:val="00F97D85"/>
    <w:rsid w:val="00FA08A0"/>
    <w:rsid w:val="00FA0CD9"/>
    <w:rsid w:val="00FB083A"/>
    <w:rsid w:val="00FB12B0"/>
    <w:rsid w:val="00FB1999"/>
    <w:rsid w:val="00FB1AB0"/>
    <w:rsid w:val="00FC23B4"/>
    <w:rsid w:val="00FC2EDA"/>
    <w:rsid w:val="00FD1DEA"/>
    <w:rsid w:val="00FD2651"/>
    <w:rsid w:val="00FE1BB8"/>
    <w:rsid w:val="00FE3192"/>
    <w:rsid w:val="00FE629A"/>
    <w:rsid w:val="00FF0627"/>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10184</Words>
  <Characters>58051</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2025-05-08T14:54:00Z</cp:lastPrinted>
  <dcterms:created xsi:type="dcterms:W3CDTF">2025-05-08T14:53:00Z</dcterms:created>
  <dcterms:modified xsi:type="dcterms:W3CDTF">2025-05-08T14:54:00Z</dcterms:modified>
</cp:coreProperties>
</file>